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5B0" w:rsidRPr="006854BF" w:rsidRDefault="00D13329" w:rsidP="00FF6A33">
      <w:pPr>
        <w:pStyle w:val="22"/>
        <w:ind w:firstLine="708"/>
        <w:jc w:val="both"/>
        <w:rPr>
          <w:szCs w:val="28"/>
        </w:rPr>
      </w:pPr>
      <w:r w:rsidRPr="0054486B">
        <w:rPr>
          <w:szCs w:val="28"/>
        </w:rPr>
        <w:t xml:space="preserve">Лекция </w:t>
      </w:r>
      <w:r w:rsidR="0054486B" w:rsidRPr="0054486B">
        <w:rPr>
          <w:szCs w:val="28"/>
        </w:rPr>
        <w:t>10</w:t>
      </w:r>
      <w:r w:rsidR="0054486B">
        <w:rPr>
          <w:b w:val="0"/>
          <w:szCs w:val="28"/>
        </w:rPr>
        <w:t xml:space="preserve"> </w:t>
      </w:r>
      <w:r w:rsidR="003E15B0" w:rsidRPr="006854BF">
        <w:rPr>
          <w:szCs w:val="28"/>
        </w:rPr>
        <w:t>Психические состояния спортсмена и их регуляция</w:t>
      </w:r>
      <w:r w:rsidR="003E15B0">
        <w:rPr>
          <w:szCs w:val="28"/>
        </w:rPr>
        <w:t>.</w:t>
      </w:r>
    </w:p>
    <w:p w:rsidR="00AD4DFF" w:rsidRPr="0054486B" w:rsidRDefault="0054486B" w:rsidP="00FF6A33">
      <w:pPr>
        <w:pStyle w:val="22"/>
        <w:ind w:firstLine="708"/>
        <w:jc w:val="both"/>
        <w:rPr>
          <w:b w:val="0"/>
          <w:szCs w:val="28"/>
        </w:rPr>
      </w:pPr>
      <w:r w:rsidRPr="0054486B">
        <w:rPr>
          <w:b w:val="0"/>
          <w:szCs w:val="28"/>
        </w:rPr>
        <w:t>План</w:t>
      </w:r>
    </w:p>
    <w:p w:rsidR="00C5244B" w:rsidRDefault="00D13329" w:rsidP="00FF6A33">
      <w:pPr>
        <w:pStyle w:val="22"/>
        <w:ind w:firstLine="708"/>
        <w:jc w:val="left"/>
        <w:rPr>
          <w:b w:val="0"/>
          <w:szCs w:val="28"/>
        </w:rPr>
      </w:pPr>
      <w:r w:rsidRPr="00AD4DFF">
        <w:rPr>
          <w:b w:val="0"/>
          <w:szCs w:val="28"/>
        </w:rPr>
        <w:t xml:space="preserve">1. </w:t>
      </w:r>
      <w:r w:rsidR="003E15B0">
        <w:rPr>
          <w:b w:val="0"/>
          <w:szCs w:val="28"/>
        </w:rPr>
        <w:t>Сущность п</w:t>
      </w:r>
      <w:r w:rsidR="00AD4DFF" w:rsidRPr="00AD4DFF">
        <w:rPr>
          <w:b w:val="0"/>
          <w:szCs w:val="28"/>
        </w:rPr>
        <w:t>сих</w:t>
      </w:r>
      <w:r w:rsidR="003E15B0">
        <w:rPr>
          <w:b w:val="0"/>
          <w:szCs w:val="28"/>
        </w:rPr>
        <w:t>ических состояний спортсмена</w:t>
      </w:r>
      <w:r w:rsidR="00C5244B">
        <w:rPr>
          <w:b w:val="0"/>
          <w:szCs w:val="28"/>
        </w:rPr>
        <w:t>.</w:t>
      </w:r>
    </w:p>
    <w:p w:rsidR="00020229" w:rsidRDefault="00C5244B" w:rsidP="00FF6A33">
      <w:pPr>
        <w:pStyle w:val="22"/>
        <w:ind w:firstLine="708"/>
        <w:jc w:val="left"/>
        <w:rPr>
          <w:b w:val="0"/>
          <w:szCs w:val="28"/>
        </w:rPr>
      </w:pPr>
      <w:r>
        <w:rPr>
          <w:b w:val="0"/>
          <w:szCs w:val="28"/>
        </w:rPr>
        <w:t xml:space="preserve">2. </w:t>
      </w:r>
      <w:r w:rsidR="00020229">
        <w:rPr>
          <w:b w:val="0"/>
          <w:szCs w:val="28"/>
        </w:rPr>
        <w:t>Характеристика п</w:t>
      </w:r>
      <w:r w:rsidR="00020229" w:rsidRPr="00AD4DFF">
        <w:rPr>
          <w:b w:val="0"/>
          <w:szCs w:val="28"/>
        </w:rPr>
        <w:t>сих</w:t>
      </w:r>
      <w:r w:rsidR="00020229">
        <w:rPr>
          <w:b w:val="0"/>
          <w:szCs w:val="28"/>
        </w:rPr>
        <w:t>ических состояний спортсмена.</w:t>
      </w:r>
    </w:p>
    <w:p w:rsidR="00D13329" w:rsidRPr="00AD4DFF" w:rsidRDefault="00020229" w:rsidP="00FF6A33">
      <w:pPr>
        <w:pStyle w:val="22"/>
        <w:ind w:firstLine="708"/>
        <w:jc w:val="both"/>
        <w:rPr>
          <w:b w:val="0"/>
          <w:szCs w:val="28"/>
        </w:rPr>
      </w:pPr>
      <w:r>
        <w:rPr>
          <w:b w:val="0"/>
          <w:szCs w:val="28"/>
        </w:rPr>
        <w:t xml:space="preserve">3. </w:t>
      </w:r>
      <w:r w:rsidR="0054486B" w:rsidRPr="0054486B">
        <w:rPr>
          <w:b w:val="0"/>
          <w:szCs w:val="28"/>
        </w:rPr>
        <w:t>Психологические</w:t>
      </w:r>
      <w:r w:rsidR="0054486B" w:rsidRPr="0054486B">
        <w:rPr>
          <w:szCs w:val="28"/>
        </w:rPr>
        <w:t xml:space="preserve"> </w:t>
      </w:r>
      <w:r w:rsidR="0054486B">
        <w:rPr>
          <w:b w:val="0"/>
          <w:szCs w:val="28"/>
        </w:rPr>
        <w:t>с</w:t>
      </w:r>
      <w:r w:rsidRPr="006854BF">
        <w:rPr>
          <w:b w:val="0"/>
          <w:szCs w:val="28"/>
        </w:rPr>
        <w:t>редства саморегуляции и регуляции</w:t>
      </w:r>
      <w:r w:rsidR="0054486B">
        <w:rPr>
          <w:b w:val="0"/>
          <w:szCs w:val="28"/>
        </w:rPr>
        <w:t xml:space="preserve"> </w:t>
      </w:r>
      <w:r>
        <w:rPr>
          <w:b w:val="0"/>
          <w:szCs w:val="28"/>
        </w:rPr>
        <w:t>п</w:t>
      </w:r>
      <w:r w:rsidRPr="00AD4DFF">
        <w:rPr>
          <w:b w:val="0"/>
          <w:szCs w:val="28"/>
        </w:rPr>
        <w:t>сих</w:t>
      </w:r>
      <w:r>
        <w:rPr>
          <w:b w:val="0"/>
          <w:szCs w:val="28"/>
        </w:rPr>
        <w:t>ических состояний спортсмена.</w:t>
      </w:r>
    </w:p>
    <w:p w:rsidR="00D13329" w:rsidRDefault="00D13329" w:rsidP="00FF6A33">
      <w:pPr>
        <w:pStyle w:val="22"/>
        <w:ind w:firstLine="708"/>
        <w:jc w:val="both"/>
        <w:rPr>
          <w:b w:val="0"/>
          <w:sz w:val="16"/>
          <w:szCs w:val="16"/>
        </w:rPr>
      </w:pPr>
    </w:p>
    <w:p w:rsidR="0054486B" w:rsidRPr="0054486B" w:rsidRDefault="0054486B" w:rsidP="00FF6A33">
      <w:pPr>
        <w:pStyle w:val="22"/>
        <w:ind w:firstLine="708"/>
        <w:rPr>
          <w:i/>
          <w:szCs w:val="28"/>
          <w:u w:val="single"/>
        </w:rPr>
      </w:pPr>
      <w:r w:rsidRPr="0054486B">
        <w:rPr>
          <w:i/>
          <w:szCs w:val="28"/>
          <w:u w:val="single"/>
        </w:rPr>
        <w:t>Сущность психических состояний спортсмена.</w:t>
      </w:r>
    </w:p>
    <w:p w:rsidR="0054486B" w:rsidRPr="00C5244B" w:rsidRDefault="0054486B" w:rsidP="00FF6A33">
      <w:pPr>
        <w:pStyle w:val="22"/>
        <w:ind w:firstLine="708"/>
        <w:jc w:val="both"/>
        <w:rPr>
          <w:b w:val="0"/>
          <w:sz w:val="16"/>
          <w:szCs w:val="16"/>
        </w:rPr>
      </w:pP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sz w:val="28"/>
          <w:szCs w:val="28"/>
        </w:rPr>
        <w:t xml:space="preserve">Понятие «состояние» имеет различные значения. Врач говорит о состоянии здоровья, тренер о состоянии тренированности спортсмена, физиологи о состоянии возбуждения и торможения, о состоянии покоя, о рабочем состоянии функциональных систем и организма, психологи о состояниях стресса, монотонии и т. п. (Е. П. Ильин, 1980). </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247350">
        <w:rPr>
          <w:rFonts w:ascii="Times New Roman" w:hAnsi="Times New Roman" w:cs="Times New Roman"/>
          <w:i/>
          <w:iCs/>
          <w:sz w:val="28"/>
          <w:szCs w:val="28"/>
          <w:u w:val="single"/>
        </w:rPr>
        <w:t>Состояние</w:t>
      </w:r>
      <w:r w:rsidRPr="009E18D8">
        <w:rPr>
          <w:rFonts w:ascii="Times New Roman" w:hAnsi="Times New Roman" w:cs="Times New Roman"/>
          <w:iCs/>
          <w:sz w:val="28"/>
          <w:szCs w:val="28"/>
        </w:rPr>
        <w:t xml:space="preserve">– </w:t>
      </w:r>
      <w:r w:rsidRPr="009E18D8">
        <w:rPr>
          <w:rFonts w:ascii="Times New Roman" w:hAnsi="Times New Roman" w:cs="Times New Roman"/>
          <w:sz w:val="28"/>
          <w:szCs w:val="28"/>
        </w:rPr>
        <w:t xml:space="preserve">это реакция функциональных систем организма в целом на внешние и внутренние воздействия, направленная на сохранение целостности организма и обеспечение его жизнедеятельности в конкретных условиях обитания. </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sz w:val="28"/>
          <w:szCs w:val="28"/>
        </w:rPr>
        <w:t xml:space="preserve">В качестве </w:t>
      </w:r>
      <w:r w:rsidRPr="009E18D8">
        <w:rPr>
          <w:rFonts w:ascii="Times New Roman" w:hAnsi="Times New Roman" w:cs="Times New Roman"/>
          <w:iCs/>
          <w:sz w:val="28"/>
          <w:szCs w:val="28"/>
        </w:rPr>
        <w:t>причин,</w:t>
      </w:r>
      <w:r w:rsidR="00FF6A33">
        <w:rPr>
          <w:rFonts w:ascii="Times New Roman" w:hAnsi="Times New Roman" w:cs="Times New Roman"/>
          <w:iCs/>
          <w:sz w:val="28"/>
          <w:szCs w:val="28"/>
        </w:rPr>
        <w:t xml:space="preserve"> </w:t>
      </w:r>
      <w:r w:rsidRPr="009E18D8">
        <w:rPr>
          <w:rFonts w:ascii="Times New Roman" w:hAnsi="Times New Roman" w:cs="Times New Roman"/>
          <w:sz w:val="28"/>
          <w:szCs w:val="28"/>
        </w:rPr>
        <w:t xml:space="preserve">приводящих к возникновению и развитию состояний, могут быть различные причины. Одни состояния возникают как следствие физической нагрузки или умственной (утомление), другие в результате оценки ситуации и возможных последствий (страх), третьи в результате общения с людьми (гнев, радость, обида). </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sz w:val="28"/>
          <w:szCs w:val="28"/>
        </w:rPr>
        <w:t xml:space="preserve">Наличие причины ещё не означает, что состояние возникло и будет развиваться, так как функциональные системы обладают устойчивостью к действию внешних и внутренних факторов. </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sz w:val="28"/>
          <w:szCs w:val="28"/>
        </w:rPr>
        <w:t xml:space="preserve">Устойчивость человека к формированию неблагоприятных состояний, глубина происходящих при этом сдвигов зависят: 1) от свойств нервной системы; 2) от биохимических особенностей, в частности способности тканей организма потреблять кислород; 3) от социальных факторов (эмоционального настроя); 4) от приобретённых факторов (уровня тренированности). </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sz w:val="28"/>
          <w:szCs w:val="28"/>
        </w:rPr>
        <w:t xml:space="preserve">Одна и та же причина может вызвать различные состояния. Так, однообразная деятельность может привести к состоянию монотонии, связанному с торможением психической активности, к психическому пресыщению, связанному с возбуждением. </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sz w:val="28"/>
          <w:szCs w:val="28"/>
        </w:rPr>
        <w:t xml:space="preserve">Состояния как системные реакции включают в свою структуру различные функциональные системы и уровни регулирования: вегетативную, нервную, мотивационную, волевую и др. </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sz w:val="28"/>
          <w:szCs w:val="28"/>
        </w:rPr>
        <w:t xml:space="preserve">О состоянии судят по сопутствующим им переживаниям различных чувств: усталости, скуки, страха и т. п. Переживание различных чувств является объективным показателем при изучении состояний. Переживания не дают характеристики о глубинных изменениях в организме. Наряду с переживаниями спортсмена в организме возникает комплекс изменений: в одном случае может усиливаться возбуждение в двигательных центрах, в другом случае оно ослабляется, превалирует процесс торможения. Эти </w:t>
      </w:r>
      <w:r w:rsidRPr="009E18D8">
        <w:rPr>
          <w:rFonts w:ascii="Times New Roman" w:hAnsi="Times New Roman" w:cs="Times New Roman"/>
          <w:sz w:val="28"/>
          <w:szCs w:val="28"/>
        </w:rPr>
        <w:lastRenderedPageBreak/>
        <w:t xml:space="preserve">изменения могут сопровождаться усилением влияния либо симпатического, либо парасимпатического отделов вегетативной нервной системы. Изменяется и поведение спортсмена. </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sz w:val="28"/>
          <w:szCs w:val="28"/>
        </w:rPr>
        <w:t xml:space="preserve">Распознать то или иное состояние можно лишь с учётом ряда показателей, отражающих уровень активности основных функциональных систем (психических, вегетативных, двигательных) и особенностей переживаний человека. </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b/>
          <w:bCs/>
          <w:sz w:val="28"/>
          <w:szCs w:val="28"/>
        </w:rPr>
        <w:t xml:space="preserve">Параметры состояний. </w:t>
      </w:r>
      <w:r w:rsidRPr="009E18D8">
        <w:rPr>
          <w:rFonts w:ascii="Times New Roman" w:hAnsi="Times New Roman" w:cs="Times New Roman"/>
          <w:sz w:val="28"/>
          <w:szCs w:val="28"/>
        </w:rPr>
        <w:t>Основные параметры, по которым могут характеризоваться состояния следующие:</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b/>
          <w:bCs/>
          <w:sz w:val="28"/>
          <w:szCs w:val="28"/>
        </w:rPr>
        <w:t xml:space="preserve">1 Длительность </w:t>
      </w:r>
      <w:r w:rsidRPr="009E18D8">
        <w:rPr>
          <w:rFonts w:ascii="Times New Roman" w:hAnsi="Times New Roman" w:cs="Times New Roman"/>
          <w:sz w:val="28"/>
          <w:szCs w:val="28"/>
        </w:rPr>
        <w:t xml:space="preserve">(устойчивость) состояний. Принято говорить о состояниях кратковременных (мимолётных), длительных и хронических. В спортивной практике их называют соответственно: 1) оперативные, проявляющиеся при однократном воздействии; 2) текущие при нескольких воздействиях, например, после ряда тренировок; 3) перманентные, длящиеся недели, месяцы (состояние высокой тренированности). </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sz w:val="28"/>
          <w:szCs w:val="28"/>
        </w:rPr>
        <w:t xml:space="preserve">Возможность перехода состояний из текущих в перманентные имеет как положительное значение (при развитии состояния тренированности), так и отрицательное (при развитии хронического утомления, переутомления, хронической монотонии). В одном случае следует стимулировать переход одного состояния в другое, в другом – не допускать. </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b/>
          <w:bCs/>
          <w:sz w:val="28"/>
          <w:szCs w:val="28"/>
        </w:rPr>
        <w:t>2  Степень активированности</w:t>
      </w:r>
      <w:r w:rsidR="00FF6A33">
        <w:rPr>
          <w:rFonts w:ascii="Times New Roman" w:hAnsi="Times New Roman" w:cs="Times New Roman"/>
          <w:b/>
          <w:bCs/>
          <w:sz w:val="28"/>
          <w:szCs w:val="28"/>
        </w:rPr>
        <w:t xml:space="preserve"> </w:t>
      </w:r>
      <w:r w:rsidRPr="009E18D8">
        <w:rPr>
          <w:rFonts w:ascii="Times New Roman" w:hAnsi="Times New Roman" w:cs="Times New Roman"/>
          <w:sz w:val="28"/>
          <w:szCs w:val="28"/>
        </w:rPr>
        <w:t xml:space="preserve">функциональных систем. Это качество характеризует уровень функционирования систем. В отношении уровня сознания степень активированности мозговых структур и сопутствующие ей состояния можно представить </w:t>
      </w:r>
      <w:r w:rsidRPr="009E18D8">
        <w:rPr>
          <w:rFonts w:ascii="Times New Roman" w:hAnsi="Times New Roman" w:cs="Times New Roman"/>
          <w:bCs/>
          <w:sz w:val="28"/>
          <w:szCs w:val="28"/>
        </w:rPr>
        <w:t>в</w:t>
      </w:r>
      <w:r w:rsidR="00FF6A33">
        <w:rPr>
          <w:rFonts w:ascii="Times New Roman" w:hAnsi="Times New Roman" w:cs="Times New Roman"/>
          <w:bCs/>
          <w:sz w:val="28"/>
          <w:szCs w:val="28"/>
        </w:rPr>
        <w:t xml:space="preserve"> </w:t>
      </w:r>
      <w:r w:rsidRPr="009E18D8">
        <w:rPr>
          <w:rFonts w:ascii="Times New Roman" w:hAnsi="Times New Roman" w:cs="Times New Roman"/>
          <w:sz w:val="28"/>
          <w:szCs w:val="28"/>
        </w:rPr>
        <w:t xml:space="preserve">виде </w:t>
      </w:r>
      <w:r w:rsidRPr="009E18D8">
        <w:rPr>
          <w:rFonts w:ascii="Times New Roman" w:hAnsi="Times New Roman" w:cs="Times New Roman"/>
          <w:bCs/>
          <w:sz w:val="28"/>
          <w:szCs w:val="28"/>
        </w:rPr>
        <w:t>следующей</w:t>
      </w:r>
      <w:r w:rsidR="00FF6A33">
        <w:rPr>
          <w:rFonts w:ascii="Times New Roman" w:hAnsi="Times New Roman" w:cs="Times New Roman"/>
          <w:bCs/>
          <w:sz w:val="28"/>
          <w:szCs w:val="28"/>
        </w:rPr>
        <w:t xml:space="preserve"> </w:t>
      </w:r>
      <w:r w:rsidRPr="009E18D8">
        <w:rPr>
          <w:rFonts w:ascii="Times New Roman" w:hAnsi="Times New Roman" w:cs="Times New Roman"/>
          <w:sz w:val="28"/>
          <w:szCs w:val="28"/>
        </w:rPr>
        <w:t xml:space="preserve">схемы: </w:t>
      </w:r>
      <w:r w:rsidRPr="009E18D8">
        <w:rPr>
          <w:rFonts w:ascii="Times New Roman" w:hAnsi="Times New Roman" w:cs="Times New Roman"/>
          <w:b/>
          <w:bCs/>
          <w:sz w:val="28"/>
          <w:szCs w:val="28"/>
        </w:rPr>
        <w:t xml:space="preserve">от </w:t>
      </w:r>
      <w:r w:rsidRPr="009E18D8">
        <w:rPr>
          <w:rFonts w:ascii="Times New Roman" w:hAnsi="Times New Roman" w:cs="Times New Roman"/>
          <w:sz w:val="28"/>
          <w:szCs w:val="28"/>
        </w:rPr>
        <w:t xml:space="preserve">сна к бодрствованию в состоянии покоя и дальше к психическому </w:t>
      </w:r>
      <w:r w:rsidRPr="009E18D8">
        <w:rPr>
          <w:rFonts w:ascii="Times New Roman" w:hAnsi="Times New Roman" w:cs="Times New Roman"/>
          <w:bCs/>
          <w:sz w:val="28"/>
          <w:szCs w:val="28"/>
        </w:rPr>
        <w:t>пресыщению</w:t>
      </w:r>
      <w:r w:rsidRPr="009E18D8">
        <w:rPr>
          <w:rFonts w:ascii="Times New Roman" w:hAnsi="Times New Roman" w:cs="Times New Roman"/>
          <w:b/>
          <w:bCs/>
          <w:sz w:val="28"/>
          <w:szCs w:val="28"/>
        </w:rPr>
        <w:t xml:space="preserve">. </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b/>
          <w:bCs/>
          <w:sz w:val="28"/>
          <w:szCs w:val="28"/>
        </w:rPr>
        <w:t xml:space="preserve">3  Качество состояний. </w:t>
      </w:r>
      <w:r w:rsidRPr="009E18D8">
        <w:rPr>
          <w:rFonts w:ascii="Times New Roman" w:hAnsi="Times New Roman" w:cs="Times New Roman"/>
          <w:sz w:val="28"/>
          <w:szCs w:val="28"/>
        </w:rPr>
        <w:t xml:space="preserve">По знаку переживаемых эмоций состояния делят на положительные и отрицательные. С точки зрения влияния на эффективность деятельности такое название может не соответствовать роли состояний. Например, благодушное настроение спортсмена может снижать настойчивость в достижении цели. Состояние спортивной злости (как отрицательное) может стимулировать деятельность. </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b/>
          <w:bCs/>
          <w:sz w:val="28"/>
          <w:szCs w:val="28"/>
        </w:rPr>
        <w:t xml:space="preserve">4  Глубина состояний </w:t>
      </w:r>
      <w:r w:rsidRPr="009E18D8">
        <w:rPr>
          <w:rFonts w:ascii="Times New Roman" w:hAnsi="Times New Roman" w:cs="Times New Roman"/>
          <w:sz w:val="28"/>
          <w:szCs w:val="28"/>
        </w:rPr>
        <w:t xml:space="preserve">характеризуется степенью выраженности переживаний и сдвигов физиологических функций. </w:t>
      </w:r>
    </w:p>
    <w:p w:rsidR="00247350" w:rsidRDefault="00247350" w:rsidP="00FF6A33">
      <w:pPr>
        <w:pStyle w:val="22"/>
        <w:ind w:firstLine="708"/>
        <w:jc w:val="left"/>
        <w:rPr>
          <w:b w:val="0"/>
          <w:szCs w:val="28"/>
          <w:highlight w:val="yellow"/>
        </w:rPr>
      </w:pPr>
    </w:p>
    <w:p w:rsidR="0054486B" w:rsidRPr="0054486B" w:rsidRDefault="0054486B" w:rsidP="00FF6A33">
      <w:pPr>
        <w:pStyle w:val="22"/>
        <w:ind w:firstLine="708"/>
        <w:jc w:val="left"/>
        <w:rPr>
          <w:i/>
          <w:szCs w:val="28"/>
          <w:u w:val="single"/>
        </w:rPr>
      </w:pPr>
      <w:r w:rsidRPr="0054486B">
        <w:rPr>
          <w:i/>
          <w:szCs w:val="28"/>
          <w:u w:val="single"/>
        </w:rPr>
        <w:t>Характеристика психических состояний спортсмена.</w:t>
      </w:r>
    </w:p>
    <w:p w:rsidR="00195578" w:rsidRPr="009E18D8" w:rsidRDefault="00195578" w:rsidP="00FF6A33">
      <w:pPr>
        <w:shd w:val="clear" w:color="auto" w:fill="FFFFFF"/>
        <w:autoSpaceDE w:val="0"/>
        <w:autoSpaceDN w:val="0"/>
        <w:adjustRightInd w:val="0"/>
        <w:spacing w:after="0" w:line="240" w:lineRule="auto"/>
        <w:ind w:firstLine="709"/>
        <w:jc w:val="center"/>
        <w:rPr>
          <w:rFonts w:ascii="Times New Roman" w:hAnsi="Times New Roman" w:cs="Times New Roman"/>
          <w:sz w:val="28"/>
          <w:szCs w:val="28"/>
        </w:rPr>
      </w:pPr>
    </w:p>
    <w:p w:rsidR="0019557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247350">
        <w:rPr>
          <w:rFonts w:ascii="Times New Roman" w:hAnsi="Times New Roman" w:cs="Times New Roman"/>
          <w:i/>
          <w:sz w:val="28"/>
          <w:szCs w:val="28"/>
          <w:u w:val="single"/>
        </w:rPr>
        <w:t>Под психическим состоянием</w:t>
      </w:r>
      <w:r w:rsidRPr="009E18D8">
        <w:rPr>
          <w:rFonts w:ascii="Times New Roman" w:hAnsi="Times New Roman" w:cs="Times New Roman"/>
          <w:sz w:val="28"/>
          <w:szCs w:val="28"/>
        </w:rPr>
        <w:t xml:space="preserve"> понимается целостная характеристика психической деятельности за определённый период времени, связанная с определённой динамикой психических процессов и психофизиологических функций и отражающая реакцию человека на воздействие факторов внешней и внутренней среды. Состояние представляет собой синдром. Например, состояние, вызываемое борьбой мотивов, всегда содержит в себе познавательные и эмоционально-волевые элементы. Причём они не суммируются, а отражают целостную структуру. </w:t>
      </w:r>
    </w:p>
    <w:p w:rsid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xml:space="preserve">Психическое состояние накануне соревнований, которое имеет существенные отличия от повседневного обычного состояния называется предстартовым. Предстартовое состояние возникает у каждого спортсмена как условно-рефлекторная реакция организма на предстоящую соревновательную обстановку и деятельность. Оно связано с переживаниями спортсменом своего предстоящего участия в соревнованиях, и отражается в сознании по-разному: в определённой мере уверенности за исход соревнования, в радостном ожидании старта в возникновении навязчивых мыслей о поражении и т. д. </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xml:space="preserve">Психическое состояние спортсмена вызывает ряд сдвигов в функциональных системах организма: дыхательной, сердечно-сосудистой, желез внутренней секреции и т. д. В спортивной практике принято выделять три разновидности психических предстартовых состояний: боевая готовность, предстартовая лихорадка, предстартовая апатия. </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b/>
          <w:sz w:val="28"/>
          <w:szCs w:val="28"/>
        </w:rPr>
        <w:t xml:space="preserve">1  Боевая готовность. </w:t>
      </w:r>
      <w:r w:rsidRPr="00FF6A33">
        <w:rPr>
          <w:rFonts w:ascii="Times New Roman" w:hAnsi="Times New Roman" w:cs="Times New Roman"/>
          <w:sz w:val="28"/>
          <w:szCs w:val="28"/>
        </w:rPr>
        <w:t xml:space="preserve">Для этого состояния характерно: оптимальный уровень эмоционального возбуждения, напряжённое ожидание старта, возрастающее нетерпение в участии в соревнованиях, трезвая уверенность в своих силах, достаточно высокая мотивация деятельности; стремление бороться до конца за выполнение поставленной цели, способность сознательно регулировать и управлять своими мыслями, чувствами, поведением, личная заинтересованность в предстоящей спортивной борьбе, высокая концентрация внимания на предстоящей деятельности, обострение проявления психических процессов (восприятия, представления, мышления, памяти, реакции и т. д.), высокая помехоустойчивость к сбивающим факторам, адекватный или чуть завышенный уровень притязаний. Особых изменений в выражении лица, по сравнению с обычным состоянием, не наблюдается. Появляется строгость на лице. Спокойный и весёлый взгляд. </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xml:space="preserve">Состояние боевой готовности оказывает положительное влияние на спортивный результат, и у каждого спортсмена это состояние носит индивидуальный характер. </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b/>
          <w:sz w:val="28"/>
          <w:szCs w:val="28"/>
        </w:rPr>
        <w:t xml:space="preserve">2  Предстартовая лихорадка. </w:t>
      </w:r>
      <w:r w:rsidRPr="00FF6A33">
        <w:rPr>
          <w:rFonts w:ascii="Times New Roman" w:hAnsi="Times New Roman" w:cs="Times New Roman"/>
          <w:sz w:val="28"/>
          <w:szCs w:val="28"/>
        </w:rPr>
        <w:t xml:space="preserve">Для этого состояния характерно следующее: чрезмерный уровень эмоционального возбуждения, учащение (значительное) пульса и дыхания; повышенная потливость, повышенное кровяное давление, увеличение дрожания рук, ног, чрезмерное волнение, тревога за результат, повышенная нервозность, неустойчивость настроения, беспричинная суетливость, притупленное протекание психических процессов (памяти, мышления, восприятия и т. д.), переоценка своих сил и недооценка сил противника, неспособность контролировать свои мысли, чувства, действия, внимание неустойчивое. </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xml:space="preserve">На лице появляются заметные изменения: губы чрезмерно сжаты, челюстные мышцы напряжены, частое моргание, озабоченное выражение лица, глаза горящие, беспокойные, бегающие. </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lastRenderedPageBreak/>
        <w:t xml:space="preserve">Это состояние отрицательно сказывается на деятельности спортсмена, является неблагоприятным, и нуждается в его коррекции. Оно может возникнуть задолго перед стартом и перейти в другое неблагоприятное состояние – апатию. </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b/>
          <w:sz w:val="28"/>
          <w:szCs w:val="28"/>
        </w:rPr>
        <w:t xml:space="preserve">3  Предстартовая апатия. </w:t>
      </w:r>
      <w:r w:rsidRPr="00FF6A33">
        <w:rPr>
          <w:rFonts w:ascii="Times New Roman" w:hAnsi="Times New Roman" w:cs="Times New Roman"/>
          <w:sz w:val="28"/>
          <w:szCs w:val="28"/>
        </w:rPr>
        <w:t xml:space="preserve">Для этого состояния характерно: низкий уровень эмоционального возбуждения, вялость, сонливость, отсутствие желания соревноваться; угнетённое настроение, неуверенность в своих силах, страх перед противником; отсутствие интереса к соревнованиям; малая помехоустойчивость к неблагоприятным факторам; ослабление протекания психических процессов, неспособность собраться к старту, снижение волевой активности, вялые движения. На лице проявляется страдальческое выражение, отсутствие улыбки, пассивность. </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xml:space="preserve">Состояние апатии не позволяет мобилизоваться спортсмену на выступление, его деятельность осуществляется на пониженном функциональном уровне. Вывести из такого состояния спортсмена значительно трудней, чем из предстартовой лихорадки, а порой и невозможно. </w:t>
      </w:r>
    </w:p>
    <w:p w:rsidR="00FF6A33" w:rsidRPr="009E18D8"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Возникновение того или иного неблагоприятного предстартового состояния обусловлено различными причинами объективного и субъективного плана. К субъективным причинам относятся: предстоящее выступление в соревновании, недостаточная подготовленность спортсмена, ответственность за выступление на соревнованиях, неуверенность в успешном выступлении; состояние здоровья, излишняя возбудимость и тревожность как личностные качества, индивидуально психологические особенности личности, удачное и неудачное выступление в предыдущих соревнованиях и первых стартах. К объективным причинам относятся: сила соперников, организация соревнований, необъективное судейство, поведение тренера или отсутствие его на соревновании; настрой команды, неправильно организованная предсоревнов</w:t>
      </w:r>
      <w:r>
        <w:rPr>
          <w:rFonts w:ascii="Times New Roman" w:hAnsi="Times New Roman" w:cs="Times New Roman"/>
          <w:sz w:val="28"/>
          <w:szCs w:val="28"/>
        </w:rPr>
        <w:t>ательная подготовка спортсмена.</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sz w:val="28"/>
          <w:szCs w:val="28"/>
        </w:rPr>
        <w:t xml:space="preserve">Психическое состояние спортсмена, которое он переживает до начала соревнования, выражается в отношении к предстоящей борьбе, в оценке своих возможностей, в усилении процессов возбуждения, в изменении психических процессов, связанных с приёмом и переработкой поступающей информации. </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sz w:val="28"/>
          <w:szCs w:val="28"/>
        </w:rPr>
        <w:t xml:space="preserve">В тренировочной и соревновательной деятельности могут возникать различные психические состояния, вызывающие неоднозначные изменения в организме и по различному влияющие на деятельность спортсмена. Наиболее распространёнными считаются следующие психические состояния. </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b/>
          <w:bCs/>
          <w:sz w:val="28"/>
          <w:szCs w:val="28"/>
        </w:rPr>
        <w:t xml:space="preserve">Состояние тревоги </w:t>
      </w:r>
      <w:r w:rsidRPr="009E18D8">
        <w:rPr>
          <w:rFonts w:ascii="Times New Roman" w:hAnsi="Times New Roman" w:cs="Times New Roman"/>
          <w:sz w:val="28"/>
          <w:szCs w:val="28"/>
        </w:rPr>
        <w:t xml:space="preserve">– реакция на грозящую опасность, реальную или воображаемую, эмоциональное состояние диффузного безобъектного страха, характеризующееся неопределенным ощущением угрозы, в отличие от страха, который возникает в ответ на конкретную опасность, Тревога может возникнуть не только в ответ на ожидание результата соревновательной борьбы, возможного исхода конфликта с тренером или партнером, но и из-за </w:t>
      </w:r>
      <w:r w:rsidRPr="009E18D8">
        <w:rPr>
          <w:rFonts w:ascii="Times New Roman" w:hAnsi="Times New Roman" w:cs="Times New Roman"/>
          <w:sz w:val="28"/>
          <w:szCs w:val="28"/>
        </w:rPr>
        <w:lastRenderedPageBreak/>
        <w:t xml:space="preserve">соматических нарушений, недостатка витамина «В», токсикоза и др. Оптимальный уровень тревоги повышает результаты напряженной профессиональной деятельности согласно закону Иеркса-Додсона. </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sz w:val="28"/>
          <w:szCs w:val="28"/>
        </w:rPr>
        <w:t xml:space="preserve">Основными признаками повышенной тревоги являются: холодные, влажные руки, постоянная потребность мочиться, обильное потоотделение, отрицательные самовнушения, ошеломленный взгляд, повышенное мышечное напряжение, рассеянность, навязчивые действия, плохое самочувствие, тошнота, головная боль, сухость во рту, нарушение сна. </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b/>
          <w:bCs/>
          <w:sz w:val="28"/>
          <w:szCs w:val="28"/>
        </w:rPr>
        <w:t xml:space="preserve">Состояние неуверенности </w:t>
      </w:r>
      <w:r w:rsidRPr="009E18D8">
        <w:rPr>
          <w:rFonts w:ascii="Times New Roman" w:hAnsi="Times New Roman" w:cs="Times New Roman"/>
          <w:sz w:val="28"/>
          <w:szCs w:val="28"/>
        </w:rPr>
        <w:t xml:space="preserve">в успешном выступлении является результатом оценки спортсменом предстоящей соревновательной ситуации. Если спортсмен уверен в успешном выступлении на соревновании, то запланированный им результат, как правило, достигается. Состояние неуверенности (низкой уверенности) отрицательно сказывается на предстоящей деятельности, запланированный результат не достигается. </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b/>
          <w:bCs/>
          <w:sz w:val="28"/>
          <w:szCs w:val="28"/>
        </w:rPr>
        <w:t xml:space="preserve">Состояние страха. </w:t>
      </w:r>
      <w:r w:rsidRPr="009E18D8">
        <w:rPr>
          <w:rFonts w:ascii="Times New Roman" w:hAnsi="Times New Roman" w:cs="Times New Roman"/>
          <w:sz w:val="28"/>
          <w:szCs w:val="28"/>
        </w:rPr>
        <w:t xml:space="preserve">Это состояние возникает перед выполнением опасных спортивных упражнений (возможность срыва и получения травмы) и перед встречей с сильным соперником (бокс, борьба и т. п.). Симптомы состояния страха следующие: увеличение </w:t>
      </w:r>
      <w:r w:rsidRPr="009E18D8">
        <w:rPr>
          <w:rFonts w:ascii="Times New Roman" w:hAnsi="Times New Roman" w:cs="Times New Roman"/>
          <w:bCs/>
          <w:sz w:val="28"/>
          <w:szCs w:val="28"/>
        </w:rPr>
        <w:t>частоты сердечных сокращений</w:t>
      </w:r>
      <w:r w:rsidRPr="009E18D8">
        <w:rPr>
          <w:rFonts w:ascii="Times New Roman" w:hAnsi="Times New Roman" w:cs="Times New Roman"/>
          <w:b/>
          <w:bCs/>
          <w:sz w:val="28"/>
          <w:szCs w:val="28"/>
        </w:rPr>
        <w:t xml:space="preserve">, </w:t>
      </w:r>
      <w:r w:rsidRPr="009E18D8">
        <w:rPr>
          <w:rFonts w:ascii="Times New Roman" w:hAnsi="Times New Roman" w:cs="Times New Roman"/>
          <w:sz w:val="28"/>
          <w:szCs w:val="28"/>
        </w:rPr>
        <w:t xml:space="preserve">побледнение или покраснение кожных покровов, расширение зрачков, оцепенение, дрожь, заторможенность. Следует знать, что на протекание состояния страха и на его симптомы влияют личностные особенности спортсмена (свойства нервной системы, волевые качества). </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b/>
          <w:bCs/>
          <w:sz w:val="28"/>
          <w:szCs w:val="28"/>
        </w:rPr>
        <w:t>Состояние монотонии</w:t>
      </w:r>
      <w:r w:rsidR="0054486B">
        <w:rPr>
          <w:rFonts w:ascii="Times New Roman" w:hAnsi="Times New Roman" w:cs="Times New Roman"/>
          <w:b/>
          <w:bCs/>
          <w:sz w:val="28"/>
          <w:szCs w:val="28"/>
        </w:rPr>
        <w:t xml:space="preserve"> </w:t>
      </w:r>
      <w:r w:rsidRPr="009E18D8">
        <w:rPr>
          <w:rFonts w:ascii="Times New Roman" w:hAnsi="Times New Roman" w:cs="Times New Roman"/>
          <w:sz w:val="28"/>
          <w:szCs w:val="28"/>
        </w:rPr>
        <w:t xml:space="preserve">наиболее характерно для марафонцев, лыжников, конькобежцев, гребцов, штангистов, велосипедистов и др. </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sz w:val="28"/>
          <w:szCs w:val="28"/>
        </w:rPr>
        <w:t xml:space="preserve">Монотония – психическое состояние, возникающее в виде ответной реакции на однообразную и бедную впечатлениями деятельность. Оно характеризуется пониженной психической активностью, снижением общей реактивности и способности к переключению внимания в ситуациях, не допускающих отвлечения на другие виды деятельности, преждевременной усталостью, чувством неудовлетворённости, сонливостью, увеличением времени сложной реакции, реагирование на ложные выпады противника. Частое возникновение монотонии снижает мотивацию к тренировочной работе. </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sz w:val="28"/>
          <w:szCs w:val="28"/>
        </w:rPr>
        <w:t xml:space="preserve">Однообразие тренировочной деятельности бывает двух видов: двигательное (характеризуется однообразным повторением тренировочных движений) и сенсорное (обусловленное однообразным повторением сигналов и стимулов среды). Они и вызывают конфликт между ведущими отношениями </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sz w:val="28"/>
          <w:szCs w:val="28"/>
        </w:rPr>
        <w:t>личности к выполняемой работе. Возникающую при этом монотонию, характеризуют:</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sz w:val="28"/>
          <w:szCs w:val="28"/>
        </w:rPr>
        <w:t xml:space="preserve">а) </w:t>
      </w:r>
      <w:r w:rsidRPr="009E18D8">
        <w:rPr>
          <w:rFonts w:ascii="Times New Roman" w:hAnsi="Times New Roman" w:cs="Times New Roman"/>
          <w:i/>
          <w:iCs/>
          <w:sz w:val="28"/>
          <w:szCs w:val="28"/>
        </w:rPr>
        <w:t xml:space="preserve">субъективные симптомы: </w:t>
      </w:r>
      <w:r w:rsidRPr="009E18D8">
        <w:rPr>
          <w:rFonts w:ascii="Times New Roman" w:hAnsi="Times New Roman" w:cs="Times New Roman"/>
          <w:sz w:val="28"/>
          <w:szCs w:val="28"/>
        </w:rPr>
        <w:t>изменение мотивации, падение интереса, скука, апатия, чувство усталости, сонливость, пароксизмальные паузы сна от 1–2 до 30–50 секунд, и как результат – ослабление внимания, переоценка временных интервалов, зрительные галлюцинации;</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i/>
          <w:iCs/>
          <w:sz w:val="28"/>
          <w:szCs w:val="28"/>
        </w:rPr>
        <w:lastRenderedPageBreak/>
        <w:t xml:space="preserve">б) объективные симптомы: </w:t>
      </w:r>
      <w:r w:rsidRPr="009E18D8">
        <w:rPr>
          <w:rFonts w:ascii="Times New Roman" w:hAnsi="Times New Roman" w:cs="Times New Roman"/>
          <w:sz w:val="28"/>
          <w:szCs w:val="28"/>
        </w:rPr>
        <w:t xml:space="preserve">ухудшение реакции выбора и укорочение простой реакции, снижение частоты пульса, артериального давления, энергозатрат, падение мышечного тонуса, нарушение координации, но с целью компенсации несколько возрастает двигательная активность Переносимость монотонии индивидуальна. </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sz w:val="28"/>
          <w:szCs w:val="28"/>
        </w:rPr>
        <w:t xml:space="preserve">Состояние психического </w:t>
      </w:r>
      <w:r w:rsidRPr="009E18D8">
        <w:rPr>
          <w:rFonts w:ascii="Times New Roman" w:hAnsi="Times New Roman" w:cs="Times New Roman"/>
          <w:b/>
          <w:bCs/>
          <w:sz w:val="28"/>
          <w:szCs w:val="28"/>
        </w:rPr>
        <w:t xml:space="preserve">пресыщения </w:t>
      </w:r>
      <w:r w:rsidRPr="009E18D8">
        <w:rPr>
          <w:rFonts w:ascii="Times New Roman" w:hAnsi="Times New Roman" w:cs="Times New Roman"/>
          <w:sz w:val="28"/>
          <w:szCs w:val="28"/>
        </w:rPr>
        <w:t xml:space="preserve">– психическое состояние из ряда подобных утомлению (см. монотония), возникает в условиях однообразия профессиональной подготовки в ситуациях, не допускающих переключения на другие виды деятельности. Развитие состояния психического пресыщения проходит определенные фазы: от полной готовности к действию через утрату интереса до состояния отвращения к работе и аффективного взрыва, после которого наступает разрядка и спад возбуждения. </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sz w:val="28"/>
          <w:szCs w:val="28"/>
        </w:rPr>
        <w:t xml:space="preserve">В психологии спорта, при разработке проблемы монотонии установлено, что чаще всего психическое пресыщение наступает в периоде перехода от выполнения объемных нагрузок к более скоростным, но идентичным по структуре. Стремясь быстро избежать однообразия, спортсмен чаще меняет темп на скоростной. Но так как это нежелательно из-за опасности преждевременного входа в спортивную форму, то возникает конфликт между нежеланием продолжать монотонную тренировку и сильными мотивами, побуждающими спортсмена продолжать навязываемую тренировочную программу. </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sz w:val="28"/>
          <w:szCs w:val="28"/>
        </w:rPr>
        <w:t xml:space="preserve">В результате скука, сонливость, снижение активации, свойственные монотонии, переходят в напряжение, нервозность, капризность, беспокойство, чувство «топтания на месте». В этом случае субъективное отвращение к монотонии тренировочной нагрузки выступает как вторичная фрустрация – конфликт. Подобное крайнее проявление психического пресыщения однообразием тренировки зависит от степени толерантности к действию монотонии и обусловлено выраженностью специфических индивидуальныхкачеств, т. н. «комплекс монотонофильности». </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b/>
          <w:bCs/>
          <w:sz w:val="28"/>
          <w:szCs w:val="28"/>
        </w:rPr>
        <w:t xml:space="preserve">Депрессия </w:t>
      </w:r>
      <w:r w:rsidRPr="009E18D8">
        <w:rPr>
          <w:rFonts w:ascii="Times New Roman" w:hAnsi="Times New Roman" w:cs="Times New Roman"/>
          <w:bCs/>
          <w:sz w:val="28"/>
          <w:szCs w:val="28"/>
        </w:rPr>
        <w:t>возникает</w:t>
      </w:r>
      <w:r w:rsidRPr="009E18D8">
        <w:rPr>
          <w:rFonts w:ascii="Times New Roman" w:hAnsi="Times New Roman" w:cs="Times New Roman"/>
          <w:sz w:val="28"/>
          <w:szCs w:val="28"/>
        </w:rPr>
        <w:t xml:space="preserve"> под влиянием спортивных неудач и различных неприятных событий. Возможно возникновение функциональной депрессии в рамках нормального психического функционирования. Она характеризуется отрицательными эмоциями, падением мотивации, изменением представлений, пассивностью поведения, равнодушием к результатам соревнований. Возникает необоснованное чувство вины и беспомощности. Резко снижается самооценка. Человек быстро устает, не проявляет инициативы ни в подготовке, ни в реализации. Результаты резко снижаются, Возникают реакции избегания. Общительный и оптимистичный от природы человек меняется на глазах. </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b/>
          <w:bCs/>
          <w:sz w:val="28"/>
          <w:szCs w:val="28"/>
        </w:rPr>
        <w:t>Гиперпрозекция –</w:t>
      </w:r>
      <w:r w:rsidRPr="009E18D8">
        <w:rPr>
          <w:rFonts w:ascii="Times New Roman" w:hAnsi="Times New Roman" w:cs="Times New Roman"/>
          <w:sz w:val="28"/>
          <w:szCs w:val="28"/>
        </w:rPr>
        <w:t xml:space="preserve"> болезненное усиление внимания на происходящих в процессе тренировки сдвигах в организме. Наиболее выраженным это состояние наблюдалось в видах спорта, связанных или с сильным утомлением (виды на выносливость) или со смертельной опасностью </w:t>
      </w:r>
      <w:r w:rsidRPr="009E18D8">
        <w:rPr>
          <w:rFonts w:ascii="Times New Roman" w:hAnsi="Times New Roman" w:cs="Times New Roman"/>
          <w:sz w:val="28"/>
          <w:szCs w:val="28"/>
        </w:rPr>
        <w:lastRenderedPageBreak/>
        <w:t xml:space="preserve">(слалом, альпинизм, парашютный спорт). Спортсмен прислушивается к работе сердца, легких, печени, следит за работой систем выделения и постепенно начинает испытывать все большую тревогу за состояние здоровья, не доверяя тренеру, инструктору и врачу, и со временем приобретает ипохондрическую фиксацию на проблемах здоровья. </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b/>
          <w:bCs/>
          <w:sz w:val="28"/>
          <w:szCs w:val="28"/>
        </w:rPr>
        <w:t xml:space="preserve">Психомоторная персеверация </w:t>
      </w:r>
      <w:r w:rsidRPr="009E18D8">
        <w:rPr>
          <w:rFonts w:ascii="Times New Roman" w:hAnsi="Times New Roman" w:cs="Times New Roman"/>
          <w:sz w:val="28"/>
          <w:szCs w:val="28"/>
        </w:rPr>
        <w:t xml:space="preserve">– навязчивое желание продолжать движения или невозможность сразу прекратить движение, неимеющее смысла. При значительном утомлении это состояние часто спортсменом просто не осознается и после указаний тренера, с которым спортсмен полностью соглашается, он снова начинает ненужное движение. При развитии данного состояния, тренировка, а тем более совершенствование техники, теряет всякий смысл и должны быть немедленно прекращены или заменены более эмоциональным видом нагрузки. Изменение этого состояния в ситуациях реализации сопряжено с большими трудностями. </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b/>
          <w:bCs/>
          <w:sz w:val="28"/>
          <w:szCs w:val="28"/>
        </w:rPr>
        <w:t>Атараксия –</w:t>
      </w:r>
      <w:r w:rsidRPr="009E18D8">
        <w:rPr>
          <w:rFonts w:ascii="Times New Roman" w:hAnsi="Times New Roman" w:cs="Times New Roman"/>
          <w:sz w:val="28"/>
          <w:szCs w:val="28"/>
        </w:rPr>
        <w:t xml:space="preserve"> состояние невозмутимости и душевного покоя при полной адаптации к предъявляемой нагрузке. Данное состояние обычно длится довольно долго и устраивает самого спортсмена и его тренера. Опасность длительного пребывания в данном состоянии заключается в появлении равнодушия и нежелания переходить к более жестким видам нагрузки, т. к. </w:t>
      </w:r>
      <w:r w:rsidRPr="009E18D8">
        <w:rPr>
          <w:rFonts w:ascii="Times New Roman" w:hAnsi="Times New Roman" w:cs="Times New Roman"/>
          <w:bCs/>
          <w:sz w:val="28"/>
          <w:szCs w:val="28"/>
        </w:rPr>
        <w:t>они</w:t>
      </w:r>
      <w:r w:rsidRPr="009E18D8">
        <w:rPr>
          <w:rFonts w:ascii="Times New Roman" w:hAnsi="Times New Roman" w:cs="Times New Roman"/>
          <w:sz w:val="28"/>
          <w:szCs w:val="28"/>
        </w:rPr>
        <w:t xml:space="preserve">вызывают физический и психологический дискомфорт. </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b/>
          <w:bCs/>
          <w:sz w:val="28"/>
          <w:szCs w:val="28"/>
        </w:rPr>
        <w:t xml:space="preserve">Прострация </w:t>
      </w:r>
      <w:r w:rsidRPr="009E18D8">
        <w:rPr>
          <w:rFonts w:ascii="Times New Roman" w:hAnsi="Times New Roman" w:cs="Times New Roman"/>
          <w:sz w:val="28"/>
          <w:szCs w:val="28"/>
        </w:rPr>
        <w:t xml:space="preserve">– полная физическая и нервно-психическая расслабленность после сильного переутомления или нервного потрясения, как правило, на этапе реализации в напряженной профессиональной деятельности. Данное состояние возникает редко и, как правило, после нагрузок, где наблюдалось или выраженное переживание «болевого финишного синдрома», или возникал страх смерти. Спортсмен болезненно переживает состояние прострации при частом его повторении, если им не понят главный смысл тренировки – достижение глубоких степеней утомления как индикатора эффективности тренировочных упражнений. При частом возникновении данного состояния и низкой мотивации у профессионала возникает опасность злоупотребления алкоголем, употребления допингов, наркотиков. </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b/>
          <w:bCs/>
          <w:sz w:val="28"/>
          <w:szCs w:val="28"/>
        </w:rPr>
        <w:t>Болевой финишный синдром (БФС) –</w:t>
      </w:r>
      <w:r w:rsidRPr="009E18D8">
        <w:rPr>
          <w:rFonts w:ascii="Times New Roman" w:hAnsi="Times New Roman" w:cs="Times New Roman"/>
          <w:sz w:val="28"/>
          <w:szCs w:val="28"/>
        </w:rPr>
        <w:t xml:space="preserve"> интенсивное переживание комплекса ощущений физиологического (одеревенение конечностей, боль в мышцах, спазмы желудка, горла, тошнота, потеря сознания) и психологического (равнодушие, апатия, опустошение, мысли об отдыхе на дистанции, жалость к себе, страх смерти) характера, возникающих на финишной части спортивной деятельности, причем не только на соревнованиях, но и на тренировке. </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b/>
          <w:bCs/>
          <w:sz w:val="28"/>
          <w:szCs w:val="28"/>
        </w:rPr>
        <w:t>Психосоматический срыв –</w:t>
      </w:r>
      <w:r w:rsidRPr="009E18D8">
        <w:rPr>
          <w:rFonts w:ascii="Times New Roman" w:hAnsi="Times New Roman" w:cs="Times New Roman"/>
          <w:sz w:val="28"/>
          <w:szCs w:val="28"/>
        </w:rPr>
        <w:t xml:space="preserve"> состояние дезинтеграции во взаимодействиях между психикой и соматическими функциями, нарушающее управление двигательным аппаратом и проявляющееся на пике психического и физического напряжения в соревнованиях. Наиболее частым пусковым механизмом является преждевременная мысль о достигнутой </w:t>
      </w:r>
      <w:r w:rsidRPr="009E18D8">
        <w:rPr>
          <w:rFonts w:ascii="Times New Roman" w:hAnsi="Times New Roman" w:cs="Times New Roman"/>
          <w:sz w:val="28"/>
          <w:szCs w:val="28"/>
        </w:rPr>
        <w:lastRenderedPageBreak/>
        <w:t xml:space="preserve">победе. Спортсмен, находясь еще на дистанции, переживает ощущения, которые бывают у него после финиша. Организм отказывается подчиняться его воле, появляется ощущение беспомощности, ужасной усталости. </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b/>
          <w:bCs/>
          <w:sz w:val="28"/>
          <w:szCs w:val="28"/>
        </w:rPr>
        <w:t>Экстаз –</w:t>
      </w:r>
      <w:r w:rsidRPr="009E18D8">
        <w:rPr>
          <w:rFonts w:ascii="Times New Roman" w:hAnsi="Times New Roman" w:cs="Times New Roman"/>
          <w:sz w:val="28"/>
          <w:szCs w:val="28"/>
        </w:rPr>
        <w:t xml:space="preserve"> состояние крайней степени восторга, сопровождающееся большимиэнергозатратами, нежелательное на промежуточных </w:t>
      </w:r>
      <w:r w:rsidRPr="009E18D8">
        <w:rPr>
          <w:rFonts w:ascii="Times New Roman" w:hAnsi="Times New Roman" w:cs="Times New Roman"/>
          <w:bCs/>
          <w:sz w:val="28"/>
          <w:szCs w:val="28"/>
        </w:rPr>
        <w:t>этапах</w:t>
      </w:r>
      <w:r w:rsidRPr="009E18D8">
        <w:rPr>
          <w:rFonts w:ascii="Times New Roman" w:hAnsi="Times New Roman" w:cs="Times New Roman"/>
          <w:sz w:val="28"/>
          <w:szCs w:val="28"/>
        </w:rPr>
        <w:t xml:space="preserve">соревнований. Иногда оно может привести к травмам из-за неосторожности и неумеренного выражения восторга. Экстаз может быть отнесен к особым состояниям сознания, т. к. степень осознанности своих действий здесь минимальна. </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b/>
          <w:bCs/>
          <w:sz w:val="28"/>
          <w:szCs w:val="28"/>
        </w:rPr>
        <w:t xml:space="preserve">Эмоциональная персеверация </w:t>
      </w:r>
      <w:r w:rsidRPr="009E18D8">
        <w:rPr>
          <w:rFonts w:ascii="Times New Roman" w:hAnsi="Times New Roman" w:cs="Times New Roman"/>
          <w:sz w:val="28"/>
          <w:szCs w:val="28"/>
        </w:rPr>
        <w:t xml:space="preserve">– сохранение эмоций, после того как вызвавшая их причина перестала действовать, а переживание продолжается без объективной потребности. Проявление этого состояния и его причины сходны с состоянием психомоторной персеверации. Но происходят без внешнего выражения и действия. </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b/>
          <w:bCs/>
          <w:sz w:val="28"/>
          <w:szCs w:val="28"/>
        </w:rPr>
        <w:t>Состояние фрустрации</w:t>
      </w:r>
      <w:r w:rsidRPr="009E18D8">
        <w:rPr>
          <w:rFonts w:ascii="Times New Roman" w:hAnsi="Times New Roman" w:cs="Times New Roman"/>
          <w:sz w:val="28"/>
          <w:szCs w:val="28"/>
        </w:rPr>
        <w:t xml:space="preserve"> – это состояние человека, выражающееся в характерных особенностях переживания и поведения, вызываемое объективно непреодолимыми трудностями, возникающими на пути к достижению цели. Подобное состояние возникает в спорте довольно часто, когда физическое, социальное или воображаемое препятствие мешает действию, направленному на достижение цели или прерывает его. Г. Селье назвал фрустрацию «стрессом рухнувшей надежды». </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sz w:val="28"/>
          <w:szCs w:val="28"/>
        </w:rPr>
        <w:t xml:space="preserve">Состояние фрустрации рассматривается не только как негативное явление. В поведении многих людей она имеет и конструктивную роль, способствуя достижению цели. Благодаря её воздействию на психику человека в мотивационной сфере личности нередко доминирующее значение приобретают мотивы достижения. </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sz w:val="28"/>
          <w:szCs w:val="28"/>
        </w:rPr>
        <w:t xml:space="preserve">Конструктивное воздействие фрустрации на человека проявляется в следующем. Происходит интенсификация усилий на пути к достижению цели. У многих людей, чем более сложные возникают препятствия, тем активнее происходит мобилизация внутренних резервов для их преодоления. Может происходить замена средств достижения цели и пересмотр предыдущих действий, переоценка всей ситуации, замена цели. </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sz w:val="28"/>
          <w:szCs w:val="28"/>
        </w:rPr>
        <w:t>При низком уровне (пороге) сопротивляемости (толерантности) к фрустрации может появиться её деструктивное воздействие на личность, заключающееся в следующем:</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sz w:val="28"/>
          <w:szCs w:val="28"/>
        </w:rPr>
        <w:t>1) нарушение тонкой координации;</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sz w:val="28"/>
          <w:szCs w:val="28"/>
        </w:rPr>
        <w:t>2) когнитивная ограниченность, из-за которой субъект не видит альтернативных путей или другой цели;</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sz w:val="28"/>
          <w:szCs w:val="28"/>
        </w:rPr>
        <w:t xml:space="preserve">3) эмоциональное возбуждение с частичной утратой контроля над собой и ситуацией. </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sz w:val="28"/>
          <w:szCs w:val="28"/>
        </w:rPr>
        <w:t xml:space="preserve">С усилением фрустрации происходит генерализация агрессии, усиливается расплывчатость и неуловимость её источника, проявляются импульсивность и беспорядочные действия. </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sz w:val="28"/>
          <w:szCs w:val="28"/>
        </w:rPr>
        <w:lastRenderedPageBreak/>
        <w:t xml:space="preserve">Действия агрессивного характера, связанные с фрустрацией, чаще наблюдаются у невоспитанных людей, несдержанных, грубых, психопатизированных. Депрессивные реакции при фрустрации более распространены у лиц невротического склада, неуверенных в себе, тревожно-мнительных. </w:t>
      </w:r>
    </w:p>
    <w:p w:rsidR="00FF6A33" w:rsidRPr="00FF6A33"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sz w:val="28"/>
          <w:szCs w:val="28"/>
        </w:rPr>
        <w:t xml:space="preserve">Состояние фрустрации в спорте возникает после неудачного действия спортсмена, при котором мотив остаётся неудовлетворённым. Это состояние возникает при ожидании спортсменом успеха в деятельности, если успех не достигается. Фрустрация может приводить к следующим формам поведения спортсмена: 1) экстрапунитивная форма характеризуется: раздражительностью, повышенной чувствительностью, досадой, озлобленностью, упрямством, стремлением к достижению поставленной цели; 2) интрапунитивная форма характеризуется тревожностью, обвинением самого себя в неудачах; 3) импунитивная форма характерна тем, что создавшаяся ситуация рассматривается спортсменом как малозначащая для него, исправимая в будущем, и спортсмен не заостряет на ней внимание. </w:t>
      </w:r>
    </w:p>
    <w:p w:rsidR="00FF6A33" w:rsidRDefault="00FF6A33" w:rsidP="00FF6A33">
      <w:pPr>
        <w:shd w:val="clear" w:color="auto" w:fill="FFFFFF"/>
        <w:autoSpaceDE w:val="0"/>
        <w:autoSpaceDN w:val="0"/>
        <w:adjustRightInd w:val="0"/>
        <w:spacing w:after="0" w:line="240" w:lineRule="auto"/>
        <w:ind w:firstLine="567"/>
        <w:jc w:val="both"/>
        <w:rPr>
          <w:rFonts w:ascii="Times New Roman" w:hAnsi="Times New Roman" w:cs="Times New Roman"/>
          <w:b/>
          <w:bCs/>
          <w:sz w:val="28"/>
          <w:szCs w:val="28"/>
          <w:u w:val="single"/>
        </w:rPr>
      </w:pPr>
    </w:p>
    <w:p w:rsidR="00FF6A33" w:rsidRPr="00FF6A33" w:rsidRDefault="00FF6A33" w:rsidP="00FF6A33">
      <w:pPr>
        <w:shd w:val="clear" w:color="auto" w:fill="FFFFFF"/>
        <w:autoSpaceDE w:val="0"/>
        <w:autoSpaceDN w:val="0"/>
        <w:adjustRightInd w:val="0"/>
        <w:spacing w:after="0" w:line="240" w:lineRule="auto"/>
        <w:ind w:firstLine="567"/>
        <w:jc w:val="center"/>
        <w:rPr>
          <w:rFonts w:ascii="Times New Roman" w:hAnsi="Times New Roman" w:cs="Times New Roman"/>
          <w:b/>
          <w:bCs/>
          <w:i/>
          <w:sz w:val="28"/>
          <w:szCs w:val="28"/>
          <w:u w:val="single"/>
        </w:rPr>
      </w:pPr>
      <w:r w:rsidRPr="00FF6A33">
        <w:rPr>
          <w:rFonts w:ascii="Times New Roman" w:hAnsi="Times New Roman" w:cs="Times New Roman"/>
          <w:b/>
          <w:bCs/>
          <w:i/>
          <w:sz w:val="28"/>
          <w:szCs w:val="28"/>
          <w:u w:val="single"/>
        </w:rPr>
        <w:t>Состояние психической готовности спортсмена</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xml:space="preserve">Готовность спортсмена к соревнованию рассматривается как многокомпонентная и многомерная структура, характеризующаяся определённой совокупностью признаков. Совокупность признаков готовности спортсмена к соревнованию включает: моральную, функциональную, психическую и специальную (физическую, тактическую, техническую, теоретическую) готовности в их единстве. Психическая готовность является необходимым компонентом этого единого, нередко имеющим решающее значение для успешности соревновательной деятельности. Она представляет собой одно из психических состояний спортсмена. Это состояние целостное проявление личности, всегда причинно обусловлено, имеет в своей основе тот или иной функциональный уровень коры головного мозга. </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Исследования известных психологов в области спорта А. Ц. Пуни, Б. А. Вяткина, Ю. Я. Киселева, А. Д. Захарова, В. К. Петровича и других позволили определить состав компонентов психической готовности спортсмена к соревнованию. В состав их входят:</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xml:space="preserve">1 Трезвая уверенность в своих силах является залогом успешного выступления спортсмена в соревновании. Уверенность возникает и формируется на основании реальных расчётов соотношения возможностей спортсмена и предполагаемых условий. Так, в видах спорта единоборств существуют «внутренние опоры» уверенности, включающие в себя знания спортсмена об уровне собственной технической, физической подготовленности к участию в соревновании, владение приёмами саморегуляции. </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xml:space="preserve">2 Стремление упорно и до конца бороться за достижение соревновательной цели, за победу означает не что иное, как проявляющуюся </w:t>
      </w:r>
      <w:r w:rsidRPr="00FF6A33">
        <w:rPr>
          <w:rFonts w:ascii="Times New Roman" w:hAnsi="Times New Roman" w:cs="Times New Roman"/>
          <w:sz w:val="28"/>
          <w:szCs w:val="28"/>
        </w:rPr>
        <w:lastRenderedPageBreak/>
        <w:t xml:space="preserve">в реальных действиях целеустремлённость спортсмена, направленную на ведение борьбы в любых соревновательных условиях до конца не только с равными, но и с более сильными соперниками. Это стремление в соревновательных условиях и перед соревнованием выражается у спортсмена в желании соревноваться. Стремление бороться до конца в течение соревнований может изменяться, угасать. Основными причинами этого является: 1) явное, нередко неожиданное превосходство противника или команды (пример, Боб Бимон прыгнул на </w:t>
      </w:r>
      <w:smartTag w:uri="urn:schemas-microsoft-com:office:smarttags" w:element="metricconverter">
        <w:smartTagPr>
          <w:attr w:name="ProductID" w:val="8 м"/>
        </w:smartTagPr>
        <w:r w:rsidRPr="00FF6A33">
          <w:rPr>
            <w:rFonts w:ascii="Times New Roman" w:hAnsi="Times New Roman" w:cs="Times New Roman"/>
            <w:sz w:val="28"/>
            <w:szCs w:val="28"/>
          </w:rPr>
          <w:t>8 м</w:t>
        </w:r>
      </w:smartTag>
      <w:smartTag w:uri="urn:schemas-microsoft-com:office:smarttags" w:element="metricconverter">
        <w:smartTagPr>
          <w:attr w:name="ProductID" w:val="90 см"/>
        </w:smartTagPr>
        <w:r w:rsidRPr="00FF6A33">
          <w:rPr>
            <w:rFonts w:ascii="Times New Roman" w:hAnsi="Times New Roman" w:cs="Times New Roman"/>
            <w:sz w:val="28"/>
            <w:szCs w:val="28"/>
          </w:rPr>
          <w:t>90 см</w:t>
        </w:r>
      </w:smartTag>
      <w:r w:rsidRPr="00FF6A33">
        <w:rPr>
          <w:rFonts w:ascii="Times New Roman" w:hAnsi="Times New Roman" w:cs="Times New Roman"/>
          <w:sz w:val="28"/>
          <w:szCs w:val="28"/>
        </w:rPr>
        <w:t xml:space="preserve">, и у других соперников желание соревноваться с ним пропало); 2) преждевременно возникающее, нередко обманчивое впечатление о якобы уже достигнутой соревновательной цели. При этом спортсмен нередко упускает победу, которую он «держал в руках». Почувствовал реальность победы и ослабил действия. </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xml:space="preserve">3 Оптимальный уровень эмоционального возбуждения. Предсоревновательный период протекает при повышенной эмоциональной возбудимости. По П. К. Анохину, это целесообразные предрабочие реакции, возникающие по механизмам «опережающего отражения». Однако не во всех случаях уровень возбуждения является благоприятным для успешности предстоящей деятельности спортсмена. При предстартовой лихорадке он слишком высокий, а при апатии недостаточный. Уровень эмоционального возбуждения характеризует психическую напряжённость и обусловлен адекватным или неадекватным предвидением напряженности ожидаемой борьбы в ходе соревнований. </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xml:space="preserve">Для успешного выступления спортсмена важно, чтобы уровень эмоционального возбуждения был оптимальным, при котором спортсмен выполняет запланированный результат и перевыполняет. </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FF6A33">
        <w:rPr>
          <w:rFonts w:ascii="Times New Roman" w:hAnsi="Times New Roman" w:cs="Times New Roman"/>
          <w:sz w:val="28"/>
          <w:szCs w:val="28"/>
        </w:rPr>
        <w:t xml:space="preserve">Высокая помехоустойчивость против сбивающих факторов (влияний). В процессе соревнований спортсмен должен сохранять сосредоточенность в процессе спортивной борьбы при влиянии на него множества сбивающих факторов. При этом спортсмен должен проявить максимально возможную «нечувствительность» или активно противодействовать их разрушительному влиянию. Помехоустойчивость человека содействует сохранению рабочих параметров. В исследованиях Н. П. Казаченко и О. И. Мазурова показано, что в основе помехоустойчивости лежит сформированная рабочая доминанта (по А. А. Ухтомскому). В психологических же её механизмах центральное место занимает устойчивое внимание, стабильная длительность сосредоточения перед исполнением спортивного действия, эмоционально-сенсорная устойчивость, совокупность волевых качеств, сила нервной системы по возбуждению. Влияние сбивающих факторов нейтрализуется усилием рабочей доминанты на неосознаваемом уровне, и за счёт волевых усилий на осознаваемом. </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xml:space="preserve">5  Способность управлять своими действиями, мыслями, чувствами и поведением. Соревнования характеризуются изменчивостью борьбы, её разнообразием. При этом спортсмен стоит перед необходимостью ориентироваться в обстановке, предвидеть ход событий, принимать </w:t>
      </w:r>
      <w:r w:rsidRPr="00FF6A33">
        <w:rPr>
          <w:rFonts w:ascii="Times New Roman" w:hAnsi="Times New Roman" w:cs="Times New Roman"/>
          <w:sz w:val="28"/>
          <w:szCs w:val="28"/>
        </w:rPr>
        <w:lastRenderedPageBreak/>
        <w:t xml:space="preserve">целесообразные решения, регулировать свои действия, управлять своими эмоциями, корригировать своё состояние, противостоять факторам и т. д. </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Все эти признаки проявляются во внешней деятельности спортсмена, являются организующим, и направляющим её фактором. По этим признакам можно судить о состоянии психической готовности к соревнованиям. Синдром состояния психической готовности к соревнованию представляет уравновешенную относительно устойчивую систему личностных характеристик. Система эта динамическая, все компоненты связаны между собой и в разное время тот или иной компонент может быть ведущим. По данным А. Д. Ганюшкина и Р. М. Загайнова, наиболее часто роль ведущих компонентов играют: в предстартовый период уверенность в своих силах, в процессе соревнования – стремление упорно и до конца бороться за достижение цели. Выделено 4 уровня готовности:</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первый уровень – состояние полной психической готовности, при котором все компоненты функционируют как единая система адекватно и надёжно;</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второй уровень – состояние психической готовности близкое к полной, при котором какой-либо из компонентов синдрома (например, желание участвовать в соревновании) выражен недостаточно). Эти отклонения поддаются оптимизации, путём воздействия психологических влияний и саморегуляции;</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третий уровень – состояние неполной психической готовности, при котором отклонения в выраженности компонентов синдрома более значительны, хотя при достаточной специальной и функциональной подготовленности спортсмена всё же поддаются оптимизации, но уже из вне, путём воздействий тренера, психолога, коллектива;</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xml:space="preserve">четвёртый уровень – состояние психической неготовности, при котором спортсмена не следует допускать до соревнования. </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xml:space="preserve">Возможна динамичность состояния психической готовности к соревнованию и переход с одного уровня на другой. Чем выше достигнутый уровень состояния психической готовности, тем более устойчиво оно, тем стабильнее становится оно от соревнования к соревнованию. </w:t>
      </w:r>
    </w:p>
    <w:p w:rsidR="00FF6A33" w:rsidRPr="009E18D8"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b/>
          <w:sz w:val="28"/>
          <w:szCs w:val="28"/>
        </w:rPr>
      </w:pPr>
    </w:p>
    <w:p w:rsidR="00195578" w:rsidRPr="0054486B" w:rsidRDefault="00195578" w:rsidP="00FF6A33">
      <w:pPr>
        <w:shd w:val="clear" w:color="auto" w:fill="FFFFFF"/>
        <w:autoSpaceDE w:val="0"/>
        <w:autoSpaceDN w:val="0"/>
        <w:adjustRightInd w:val="0"/>
        <w:spacing w:after="0" w:line="240" w:lineRule="auto"/>
        <w:ind w:firstLine="709"/>
        <w:jc w:val="center"/>
        <w:rPr>
          <w:rFonts w:ascii="Times New Roman" w:hAnsi="Times New Roman" w:cs="Times New Roman"/>
          <w:b/>
          <w:i/>
          <w:sz w:val="28"/>
          <w:szCs w:val="28"/>
          <w:u w:val="single"/>
        </w:rPr>
      </w:pPr>
      <w:r w:rsidRPr="0054486B">
        <w:rPr>
          <w:rFonts w:ascii="Times New Roman" w:hAnsi="Times New Roman" w:cs="Times New Roman"/>
          <w:b/>
          <w:i/>
          <w:sz w:val="28"/>
          <w:szCs w:val="28"/>
          <w:u w:val="single"/>
        </w:rPr>
        <w:t>Причины возникновения неблагоприятных</w:t>
      </w:r>
    </w:p>
    <w:p w:rsidR="00195578" w:rsidRPr="0054486B" w:rsidRDefault="00195578" w:rsidP="00FF6A33">
      <w:pPr>
        <w:shd w:val="clear" w:color="auto" w:fill="FFFFFF"/>
        <w:autoSpaceDE w:val="0"/>
        <w:autoSpaceDN w:val="0"/>
        <w:adjustRightInd w:val="0"/>
        <w:spacing w:after="0" w:line="240" w:lineRule="auto"/>
        <w:ind w:firstLine="709"/>
        <w:jc w:val="center"/>
        <w:rPr>
          <w:rFonts w:ascii="Times New Roman" w:hAnsi="Times New Roman" w:cs="Times New Roman"/>
          <w:b/>
          <w:i/>
          <w:sz w:val="28"/>
          <w:szCs w:val="28"/>
          <w:u w:val="single"/>
        </w:rPr>
      </w:pPr>
      <w:r w:rsidRPr="0054486B">
        <w:rPr>
          <w:rFonts w:ascii="Times New Roman" w:hAnsi="Times New Roman" w:cs="Times New Roman"/>
          <w:b/>
          <w:i/>
          <w:sz w:val="28"/>
          <w:szCs w:val="28"/>
          <w:u w:val="single"/>
        </w:rPr>
        <w:t>психических состояний</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sz w:val="28"/>
          <w:szCs w:val="28"/>
        </w:rPr>
        <w:t xml:space="preserve">Чаще других состояний у спортсменов перед стартом возникают: состояние тревожности (в 60 % случаев), предстартовая лихорадка (24 %), предстартовая апатия (20 %), состояние психического пресыщения (13 %), состояние неуверенности в успешном выступлении (13 %). </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sz w:val="28"/>
          <w:szCs w:val="28"/>
        </w:rPr>
        <w:t xml:space="preserve">Возникновение того или иного состояния явление довольно частое в спортивной практике иобусловлено причинами объективного и субъективного характера. К </w:t>
      </w:r>
      <w:r w:rsidRPr="00E6041D">
        <w:rPr>
          <w:rFonts w:ascii="Times New Roman" w:hAnsi="Times New Roman" w:cs="Times New Roman"/>
          <w:i/>
          <w:sz w:val="28"/>
          <w:szCs w:val="28"/>
          <w:u w:val="single"/>
        </w:rPr>
        <w:t>субъективным причинам относятся</w:t>
      </w:r>
      <w:r w:rsidRPr="009E18D8">
        <w:rPr>
          <w:rFonts w:ascii="Times New Roman" w:hAnsi="Times New Roman" w:cs="Times New Roman"/>
          <w:sz w:val="28"/>
          <w:szCs w:val="28"/>
        </w:rPr>
        <w:t xml:space="preserve">: предстоящее выступление в соревновании, недостаточная подготовленность </w:t>
      </w:r>
      <w:r w:rsidRPr="009E18D8">
        <w:rPr>
          <w:rFonts w:ascii="Times New Roman" w:hAnsi="Times New Roman" w:cs="Times New Roman"/>
          <w:sz w:val="28"/>
          <w:szCs w:val="28"/>
        </w:rPr>
        <w:lastRenderedPageBreak/>
        <w:t xml:space="preserve">спортсмена, ответственность за выступление на соревновании, неуверенность в успешном выступлении, состояние здоровья (неудовлетворительное), излишняя возбудимость и тревожность как личностные качества, индивидуально-психологические особенности личности, удачное и неудачное выступление в предыдущих стартах и в первых стартах настоящего соревнования, отношение спортсмена к неудачам. </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E6041D">
        <w:rPr>
          <w:rFonts w:ascii="Times New Roman" w:hAnsi="Times New Roman" w:cs="Times New Roman"/>
          <w:i/>
          <w:sz w:val="28"/>
          <w:szCs w:val="28"/>
          <w:u w:val="single"/>
        </w:rPr>
        <w:t>К объективным причинам относятся</w:t>
      </w:r>
      <w:r w:rsidRPr="009E18D8">
        <w:rPr>
          <w:rFonts w:ascii="Times New Roman" w:hAnsi="Times New Roman" w:cs="Times New Roman"/>
          <w:sz w:val="28"/>
          <w:szCs w:val="28"/>
        </w:rPr>
        <w:t xml:space="preserve">: сила соперников, организация соревнования, необъективное судейство, поведение тренера на соревновании или отсутствие его на соревновании, настрой команды, неправильно организованная предсоревновательная подготовка. </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sz w:val="28"/>
          <w:szCs w:val="28"/>
        </w:rPr>
        <w:t xml:space="preserve">На сегодня в спортивной практике распространено явление, когда спортсмены выступают в соревнованиях недостаточно к тому подготовленные физически, технически, тактически, психологически. В период непосредственной подготовки к соревнованию недостаточная подготовленность спортсмена проявляется всё более конкретно, становится очевидной и реально невосполнимой в оставшееся до соревнования время. У спортсмена появляется нежелание выступать в соревновании из-за недостаточной подготовленности. </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sz w:val="28"/>
          <w:szCs w:val="28"/>
        </w:rPr>
        <w:t xml:space="preserve">Предстоящее соревнование вызывает естественную для такого случая реакцию организма, не обеспечивающую мобилизационную готовность спортсмена к стартам. В результате формируются неблагоприятные психические состояния – неуверенности, тревожности, боязни, апатии. К сожалению, многие тренеры не придают этому значения и включают спортсмена в команду. Естественно, что выступление спортсмена при недостаточной подготовленности не будет успешным и вызовет после соревнования отрицательные эмоции. В этом плане тренеру необходима достаточно полная информация об отношении спортсмена к предстоящему соревнованию. Это важно для тренера и в том плане, что спортсмены знают лучше своё предстартовое состояние, чем их тренеры. Неоднократные выступления спортсмена при недостаточной подготовленности приводят к закреплению отрицательных эмоций, нежеланию выступать в соревнованиях и постоянному возникновению неблагоприятных предстартовых состояний по принципу условного рефлекса. </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sz w:val="28"/>
          <w:szCs w:val="28"/>
        </w:rPr>
        <w:t xml:space="preserve">Одной из наиболее важных причин, оказывающих влияние на постоянное возникновение неблагоприятных психических состояний, является отсутствие должной психологической подготовки спортсменов на начальном этапе подготовки. И не случаен, а скорее закономерен тот факт, что на возникновение неблагоприятных психических состояний на начальном этапе занятий спортом (выступления по третьему и второму разряду) указывает большинство спортсменов. В дальнейшем у этих спортсменов возникновение неблагоприятных психических состояний приобретает постоянный характер. Отсюда становится очевидным значение психологической подготовки спортсменов на начальном этапе занятий спортом, что не предусматривается программами ДЮСШ. Так, в </w:t>
      </w:r>
      <w:r w:rsidRPr="009E18D8">
        <w:rPr>
          <w:rFonts w:ascii="Times New Roman" w:hAnsi="Times New Roman" w:cs="Times New Roman"/>
          <w:sz w:val="28"/>
          <w:szCs w:val="28"/>
        </w:rPr>
        <w:lastRenderedPageBreak/>
        <w:t xml:space="preserve">исследовании Г. Д. Бабушкина и Ю. Ф. Назаренко (1995) показано, что отсутствие работы с юными спортсменами по развитию психических функций на начальном этапе подготовки сказывается отрицательно на предстартовом состоянии и результатах соревновательной деятельности. При анализе выступлений юных тяжелоатлетов оказалось, что 45,5 % зачётных подходов были неудачными. Коэффициент эффективности их выступления менее единицы был у 42,6 %. Аналогичные результаты получены были и при анализе выступлений тяжелоатлетов высокой квалификации. Включение в тренировочный процесс юных тяжелоатлетов психологической подготовки, предусматривающей развитие у них соревновательно важных психических функций, позволило достичь 80 – 100 % удачных соревновательных подходов. </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sz w:val="28"/>
          <w:szCs w:val="28"/>
        </w:rPr>
        <w:t xml:space="preserve">Причиной возникновения неблагоприятных предстартовых состояний является также неправильно организованная предсоревновательная подготовка. Следствием её являются апатия, психическое пресыщение, усталость, отсутствие нервно-психической свежести к старту. В большинстве случаев (76 %) спортсмены указывают на наличие в их практике неправильно организованной предсоревновательной подготовки, что повлекло за собой возникновение неблагоприятных психических состояний. </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sz w:val="28"/>
          <w:szCs w:val="28"/>
        </w:rPr>
        <w:t xml:space="preserve">Излишняя напряжённость спортсмена как проявление неблагоприятного состояния перед стартом обусловлена преобладанием отрицательных эмоциональных переживаний, таких как боязнь, избегание неудачи, излишняя спортивная злость и т. д., которые возникают после первых неудачных стартов. Продолжительное их протекание способствует возникновению неблагоприятных предстартовых состояний. Неудачное выступление спортсмена в одном соревновании может оказать влияние на возникновение неблагоприятного предстартового состояния к следующему соревнованию, что отмечается представителями бокса и фехтования. Для представителей спортивных игр, плавания, конькобежного спорта это не является характерным. Следует отметить также, что и некоторые положительные эмоции (радость при первом удачном старте) могут привести к возникновению неблагоприятных психических состояний (излишнему возбуждению, самоуспокоенности и др.). </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sz w:val="28"/>
          <w:szCs w:val="28"/>
        </w:rPr>
        <w:t xml:space="preserve">Соревнования в спорте являются своеобразным смотром подготовленности спортсмена, достигающей определённого уровня в тренировочной деятельности, системообразующим фактором которой является ожидаемый спортивный результат. На основе анализа спортсменом своей подготовленности и подготовленности соперников планируется тот или иной результат, который может быть адекватным и реально достигаемым, а также завышенным, вероятность достижения которого мала. Завышение результатов влияет на возникновение неблагоприятного состояния перед стартом. </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sz w:val="28"/>
          <w:szCs w:val="28"/>
        </w:rPr>
        <w:t xml:space="preserve">Завышение или занижение предполагаемого спортивного результата, как правило, является причиной возникновения тревожности, возбудимости, </w:t>
      </w:r>
      <w:r w:rsidRPr="009E18D8">
        <w:rPr>
          <w:rFonts w:ascii="Times New Roman" w:hAnsi="Times New Roman" w:cs="Times New Roman"/>
          <w:sz w:val="28"/>
          <w:szCs w:val="28"/>
        </w:rPr>
        <w:lastRenderedPageBreak/>
        <w:t xml:space="preserve">и неуверенности, апатии, самоуспокоенности. Выполнение гимнастками запланированного результата на соревнованиях наблюдалось при высокой степени уверенности (от 80 до 100 %), невыполнение – при низкой степени уверенности (от 40 до 60 %). </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sz w:val="28"/>
          <w:szCs w:val="28"/>
        </w:rPr>
        <w:t xml:space="preserve">Предполагаемый спортивный результат является следствием самооценки спортсменом своей подготовленности к конкретному соревнованию и служит началом формирования того или иного предстартового состояния. Как завышенная, так и заниженная самооценка, выступающая свойством личности, является причиной возникновения неблагоприятного предстартового состояния. Среди лиц с завышенной самооценкой встречается значительное число спортсменов подверженных стрессовому состоянию. Заниженная самооценка в основном способствует появлению апатии. В этой связи одной из задач тренера является формирование у спортсменов адекватной самооценки с самого начала занятий спортом. </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sz w:val="28"/>
          <w:szCs w:val="28"/>
        </w:rPr>
        <w:t>Вряд ли можно оспаривать тот факт, что спортсмены выступают на соревнованиях успешнее в тех случаях, когда они находились в состоянии</w:t>
      </w:r>
      <w:r w:rsidR="00FF6A33">
        <w:rPr>
          <w:rFonts w:ascii="Times New Roman" w:hAnsi="Times New Roman" w:cs="Times New Roman"/>
          <w:sz w:val="28"/>
          <w:szCs w:val="28"/>
        </w:rPr>
        <w:t xml:space="preserve"> </w:t>
      </w:r>
      <w:r w:rsidRPr="009E18D8">
        <w:rPr>
          <w:rFonts w:ascii="Times New Roman" w:hAnsi="Times New Roman" w:cs="Times New Roman"/>
          <w:sz w:val="28"/>
          <w:szCs w:val="28"/>
        </w:rPr>
        <w:t xml:space="preserve">боевой готовности. Те же спортсмены, которые находились в неблагоприятном предстартовом состоянии и были выведены из него перед стартом, выступали на соревнованиях менее успешно. На этом сказываются те изменения в организме, которые имели место при неблагоприятном предстартовом состоянии и не прошли без следа. </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sz w:val="28"/>
          <w:szCs w:val="28"/>
        </w:rPr>
        <w:t xml:space="preserve">Характерно, что неблагоприятные психические состояния при многократном их повторении, приобретают устойчивый характер и возникают у спортсменов повторно, если повторяются условия сопутствующие их возникновению. В этой связи эффективным средством психологической подготовки спортсменов будет являться не вывод их из неблагоприятного состояния, а определённая совокупность психолого-педагогических воздействий, используемая в процессе тренировочных занятий, не позволяющая оказаться спортсмену в том или ином неблагоприятном психическом состоянии перед стартом. Тогда отпадает необходимость диагностики предстартового состояния у спортсмена, которая не всегда уместна во время подготовки к старту, а также регуляция психического состояния спортсмена, которая не всегда даёт желаемый результат в предстартовый период. </w:t>
      </w:r>
    </w:p>
    <w:p w:rsidR="00195578" w:rsidRPr="009E18D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E18D8">
        <w:rPr>
          <w:rFonts w:ascii="Times New Roman" w:hAnsi="Times New Roman" w:cs="Times New Roman"/>
          <w:sz w:val="28"/>
          <w:szCs w:val="28"/>
        </w:rPr>
        <w:t>Неблагоприятные предстартовые состояния возникают у спортсменов в 46 % случаев в последний час перед стартом. Однако, возможно и более раннее их возникновение: за 2 – 5 часов до старта, за день до старта. Время</w:t>
      </w:r>
      <w:r w:rsidR="00FF6A33">
        <w:rPr>
          <w:rFonts w:ascii="Times New Roman" w:hAnsi="Times New Roman" w:cs="Times New Roman"/>
          <w:sz w:val="28"/>
          <w:szCs w:val="28"/>
        </w:rPr>
        <w:t xml:space="preserve"> </w:t>
      </w:r>
      <w:r w:rsidRPr="009E18D8">
        <w:rPr>
          <w:rFonts w:ascii="Times New Roman" w:hAnsi="Times New Roman" w:cs="Times New Roman"/>
          <w:sz w:val="28"/>
          <w:szCs w:val="28"/>
        </w:rPr>
        <w:t xml:space="preserve">возникновения неблагоприятного состояния обусловлено как индивидуально-психологическими особенностями спортсмена, так и внешними факторами, независящими от него, но имеющими для него значимость (ранг соревнований, возлагаемая ответственность, незнакомая местность проведения соревнований, незнакомые соперники, вид спорта и др.). Так, у представителей плавания и спортивных игр неблагоприятные </w:t>
      </w:r>
      <w:r w:rsidRPr="009E18D8">
        <w:rPr>
          <w:rFonts w:ascii="Times New Roman" w:hAnsi="Times New Roman" w:cs="Times New Roman"/>
          <w:sz w:val="28"/>
          <w:szCs w:val="28"/>
        </w:rPr>
        <w:lastRenderedPageBreak/>
        <w:t xml:space="preserve">состояния впервые стали возникать в основном на начальном этапе занятиями спортом. Для представителей лыжного спорта и биатлона характерно более позднее возникновение неблагоприятных предстартовых состояний – при выступлении по первому спортивному разряду и выше. </w:t>
      </w:r>
    </w:p>
    <w:p w:rsidR="00195578" w:rsidRDefault="00195578"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p>
    <w:p w:rsidR="00247350" w:rsidRDefault="00247350" w:rsidP="00FF6A33">
      <w:pPr>
        <w:pStyle w:val="22"/>
        <w:ind w:firstLine="708"/>
        <w:rPr>
          <w:i/>
          <w:szCs w:val="28"/>
          <w:u w:val="single"/>
        </w:rPr>
      </w:pPr>
      <w:r w:rsidRPr="0054486B">
        <w:rPr>
          <w:i/>
          <w:szCs w:val="28"/>
          <w:u w:val="single"/>
        </w:rPr>
        <w:t>Средства саморегуляции и регуляции психических состояний спортсмена</w:t>
      </w:r>
    </w:p>
    <w:p w:rsidR="00FF6A33" w:rsidRPr="0054486B" w:rsidRDefault="00FF6A33" w:rsidP="00FF6A33">
      <w:pPr>
        <w:pStyle w:val="22"/>
        <w:ind w:firstLine="708"/>
        <w:rPr>
          <w:i/>
          <w:szCs w:val="28"/>
          <w:u w:val="single"/>
        </w:rPr>
      </w:pPr>
    </w:p>
    <w:p w:rsidR="005433EC" w:rsidRPr="005433EC" w:rsidRDefault="005433EC" w:rsidP="00FF6A33">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5433EC">
        <w:rPr>
          <w:rFonts w:ascii="Times New Roman" w:hAnsi="Times New Roman" w:cs="Times New Roman"/>
          <w:i/>
          <w:sz w:val="28"/>
          <w:szCs w:val="28"/>
          <w:u w:val="single"/>
        </w:rPr>
        <w:t>Под психорегуляцией</w:t>
      </w:r>
      <w:r w:rsidRPr="005433EC">
        <w:rPr>
          <w:rFonts w:ascii="Times New Roman" w:hAnsi="Times New Roman" w:cs="Times New Roman"/>
          <w:sz w:val="28"/>
          <w:szCs w:val="28"/>
        </w:rPr>
        <w:t xml:space="preserve"> понимается система мероприятий, направленных на изменение у спортсмена психического состояния, необходимого для успешного осуществления деятельности. Психорегуляция в научно-методической литературе представляется важной категорией системы психологической подготовки спортсменов и рассматривается в нескольких аспектах. </w:t>
      </w:r>
    </w:p>
    <w:p w:rsidR="005433EC" w:rsidRPr="005433EC" w:rsidRDefault="005433EC" w:rsidP="00FF6A33">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5433EC">
        <w:rPr>
          <w:rFonts w:ascii="Times New Roman" w:hAnsi="Times New Roman" w:cs="Times New Roman"/>
          <w:i/>
          <w:sz w:val="28"/>
          <w:szCs w:val="28"/>
          <w:u w:val="single"/>
        </w:rPr>
        <w:t>Первый аспект</w:t>
      </w:r>
      <w:r w:rsidR="0054486B">
        <w:rPr>
          <w:rFonts w:ascii="Times New Roman" w:hAnsi="Times New Roman" w:cs="Times New Roman"/>
          <w:i/>
          <w:sz w:val="28"/>
          <w:szCs w:val="28"/>
          <w:u w:val="single"/>
        </w:rPr>
        <w:t xml:space="preserve"> </w:t>
      </w:r>
      <w:r w:rsidRPr="005433EC">
        <w:rPr>
          <w:rFonts w:ascii="Times New Roman" w:hAnsi="Times New Roman" w:cs="Times New Roman"/>
          <w:sz w:val="28"/>
          <w:szCs w:val="28"/>
        </w:rPr>
        <w:t xml:space="preserve">психорегуляции заключается в понимании ее как способности регулировать свое психическое состояние в условиях воздействия стрессогенных факторов. </w:t>
      </w:r>
    </w:p>
    <w:p w:rsidR="005433EC" w:rsidRPr="005433EC" w:rsidRDefault="005433EC" w:rsidP="00FF6A33">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5433EC">
        <w:rPr>
          <w:rFonts w:ascii="Times New Roman" w:hAnsi="Times New Roman" w:cs="Times New Roman"/>
          <w:i/>
          <w:sz w:val="28"/>
          <w:szCs w:val="28"/>
          <w:u w:val="single"/>
        </w:rPr>
        <w:t>Второй аспект</w:t>
      </w:r>
      <w:r w:rsidR="0054486B">
        <w:rPr>
          <w:rFonts w:ascii="Times New Roman" w:hAnsi="Times New Roman" w:cs="Times New Roman"/>
          <w:i/>
          <w:sz w:val="28"/>
          <w:szCs w:val="28"/>
          <w:u w:val="single"/>
        </w:rPr>
        <w:t xml:space="preserve"> </w:t>
      </w:r>
      <w:r w:rsidRPr="005433EC">
        <w:rPr>
          <w:rFonts w:ascii="Times New Roman" w:hAnsi="Times New Roman" w:cs="Times New Roman"/>
          <w:sz w:val="28"/>
          <w:szCs w:val="28"/>
        </w:rPr>
        <w:t xml:space="preserve">психорегуляции заключается в понимании ее как деятельности спортсмена по овладению средствами и приемами психорегуляции и их использованию в тренировочной и соревновательной деятельности с той или иной целью. </w:t>
      </w:r>
    </w:p>
    <w:p w:rsidR="005433EC" w:rsidRPr="005433EC" w:rsidRDefault="005433EC" w:rsidP="00FF6A33">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5433EC">
        <w:rPr>
          <w:rFonts w:ascii="Times New Roman" w:hAnsi="Times New Roman" w:cs="Times New Roman"/>
          <w:i/>
          <w:sz w:val="28"/>
          <w:szCs w:val="28"/>
          <w:u w:val="single"/>
        </w:rPr>
        <w:t>Третий аспект</w:t>
      </w:r>
      <w:r w:rsidR="0054486B">
        <w:rPr>
          <w:rFonts w:ascii="Times New Roman" w:hAnsi="Times New Roman" w:cs="Times New Roman"/>
          <w:i/>
          <w:sz w:val="28"/>
          <w:szCs w:val="28"/>
          <w:u w:val="single"/>
        </w:rPr>
        <w:t xml:space="preserve"> </w:t>
      </w:r>
      <w:r w:rsidRPr="005433EC">
        <w:rPr>
          <w:rFonts w:ascii="Times New Roman" w:hAnsi="Times New Roman" w:cs="Times New Roman"/>
          <w:sz w:val="28"/>
          <w:szCs w:val="28"/>
        </w:rPr>
        <w:t xml:space="preserve">психорегуляции заключается в понимании ее как системы средств, используемых спортсменами и тренерами в процессе спортивной подготовки. </w:t>
      </w:r>
    </w:p>
    <w:p w:rsidR="005433EC" w:rsidRPr="005433EC" w:rsidRDefault="005433EC" w:rsidP="00FF6A33">
      <w:pPr>
        <w:shd w:val="clear" w:color="auto" w:fill="FFFFFF"/>
        <w:autoSpaceDE w:val="0"/>
        <w:autoSpaceDN w:val="0"/>
        <w:adjustRightInd w:val="0"/>
        <w:spacing w:after="0" w:line="240" w:lineRule="auto"/>
        <w:ind w:firstLine="567"/>
        <w:jc w:val="both"/>
        <w:rPr>
          <w:rFonts w:ascii="Times New Roman" w:hAnsi="Times New Roman" w:cs="Times New Roman"/>
          <w:i/>
          <w:iCs/>
          <w:sz w:val="28"/>
          <w:szCs w:val="28"/>
        </w:rPr>
      </w:pPr>
      <w:r w:rsidRPr="005433EC">
        <w:rPr>
          <w:rFonts w:ascii="Times New Roman" w:hAnsi="Times New Roman" w:cs="Times New Roman"/>
          <w:sz w:val="28"/>
          <w:szCs w:val="28"/>
        </w:rPr>
        <w:t xml:space="preserve">Многообразие спортивной деятельности и ее структура определяет содержание и назначение психорегуляции. В каждом виде спорта психорегуляция имеет свою специфику, содержание, назначение. </w:t>
      </w:r>
    </w:p>
    <w:p w:rsidR="005433EC" w:rsidRPr="005433EC" w:rsidRDefault="005433EC" w:rsidP="00FF6A33">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5433EC">
        <w:rPr>
          <w:rFonts w:ascii="Times New Roman" w:hAnsi="Times New Roman" w:cs="Times New Roman"/>
          <w:i/>
          <w:sz w:val="28"/>
          <w:szCs w:val="28"/>
          <w:u w:val="single"/>
        </w:rPr>
        <w:t>Спортивная деятельность включает две,</w:t>
      </w:r>
      <w:r w:rsidRPr="005433EC">
        <w:rPr>
          <w:rFonts w:ascii="Times New Roman" w:hAnsi="Times New Roman" w:cs="Times New Roman"/>
          <w:sz w:val="28"/>
          <w:szCs w:val="28"/>
        </w:rPr>
        <w:t xml:space="preserve"> существенно различающиеся друг от друга части, </w:t>
      </w:r>
      <w:r w:rsidRPr="005433EC">
        <w:rPr>
          <w:rFonts w:ascii="Times New Roman" w:hAnsi="Times New Roman" w:cs="Times New Roman"/>
          <w:i/>
          <w:sz w:val="28"/>
          <w:szCs w:val="28"/>
          <w:u w:val="single"/>
        </w:rPr>
        <w:t>тренировочную и соревновательную</w:t>
      </w:r>
      <w:r w:rsidRPr="005433EC">
        <w:rPr>
          <w:rFonts w:ascii="Times New Roman" w:hAnsi="Times New Roman" w:cs="Times New Roman"/>
          <w:sz w:val="28"/>
          <w:szCs w:val="28"/>
        </w:rPr>
        <w:t xml:space="preserve">. Содержание и назначение психорегуляции в них также различаются. На тренировочных занятиях осваиваются приемы, средства психорегуляции. На соревнованиях осуществляется реализация психорегуляции (способности, средств) с целью формирования и сохранения оптимального предстартового и стартового состояний спортсмена, содействия проявлению накопленных на тренировках физического и технического потенциалов спортсмена. </w:t>
      </w:r>
    </w:p>
    <w:p w:rsidR="005433EC" w:rsidRDefault="005433EC" w:rsidP="00FF6A33">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5433EC">
        <w:rPr>
          <w:rFonts w:ascii="Times New Roman" w:hAnsi="Times New Roman" w:cs="Times New Roman"/>
          <w:sz w:val="28"/>
          <w:szCs w:val="28"/>
        </w:rPr>
        <w:t xml:space="preserve">В годичном цикле спортивной тренировки, включающем подготовительный, соревновательный, переходный периоды, содержание и назначение психорегуляции определяется задачами конкретного периода. В подготовительном периоде основная задача сводится к развитию и совершенствованию способности к психорегуляции, овладению средствами, приемами, методами. В соревновательном периоде осуществляется реализация саморегуляции с целью успешного выступления спортсмена. В переходный периодпсихорегуляция используется для восстановления психической работоспособности спортсмена. В содержание работы по </w:t>
      </w:r>
      <w:r w:rsidRPr="005433EC">
        <w:rPr>
          <w:rFonts w:ascii="Times New Roman" w:hAnsi="Times New Roman" w:cs="Times New Roman"/>
          <w:sz w:val="28"/>
          <w:szCs w:val="28"/>
        </w:rPr>
        <w:lastRenderedPageBreak/>
        <w:t xml:space="preserve">психорегуляции входит также развитие и совершенствование у спортсменов способности к психорегуляции на этапах многолетнего тренировочного процесса (рис. </w:t>
      </w:r>
      <w:r w:rsidR="00FF6A33">
        <w:rPr>
          <w:rFonts w:ascii="Times New Roman" w:hAnsi="Times New Roman" w:cs="Times New Roman"/>
          <w:sz w:val="28"/>
          <w:szCs w:val="28"/>
        </w:rPr>
        <w:t>1</w:t>
      </w:r>
      <w:r w:rsidRPr="005433EC">
        <w:rPr>
          <w:rFonts w:ascii="Times New Roman" w:hAnsi="Times New Roman" w:cs="Times New Roman"/>
          <w:sz w:val="28"/>
          <w:szCs w:val="28"/>
        </w:rPr>
        <w:t xml:space="preserve">). </w:t>
      </w:r>
    </w:p>
    <w:p w:rsidR="00FF6A33" w:rsidRDefault="00FF6A33" w:rsidP="00FF6A33">
      <w:pPr>
        <w:shd w:val="clear" w:color="auto" w:fill="FFFFFF"/>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2E9B123B">
            <wp:extent cx="6054090" cy="780351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54090" cy="7803515"/>
                    </a:xfrm>
                    <a:prstGeom prst="rect">
                      <a:avLst/>
                    </a:prstGeom>
                    <a:noFill/>
                  </pic:spPr>
                </pic:pic>
              </a:graphicData>
            </a:graphic>
          </wp:inline>
        </w:drawing>
      </w:r>
    </w:p>
    <w:p w:rsidR="00FF6A33" w:rsidRPr="00FF6A33" w:rsidRDefault="00FF6A33" w:rsidP="00FF6A33">
      <w:pPr>
        <w:shd w:val="clear" w:color="auto" w:fill="FFFFFF"/>
        <w:autoSpaceDE w:val="0"/>
        <w:autoSpaceDN w:val="0"/>
        <w:adjustRightInd w:val="0"/>
        <w:spacing w:after="0" w:line="240" w:lineRule="auto"/>
        <w:ind w:firstLine="567"/>
        <w:jc w:val="center"/>
        <w:rPr>
          <w:rFonts w:ascii="Times New Roman" w:hAnsi="Times New Roman" w:cs="Times New Roman"/>
          <w:sz w:val="24"/>
          <w:szCs w:val="24"/>
        </w:rPr>
      </w:pPr>
      <w:r w:rsidRPr="00FF6A33">
        <w:rPr>
          <w:rFonts w:ascii="Times New Roman" w:hAnsi="Times New Roman" w:cs="Times New Roman"/>
          <w:sz w:val="24"/>
          <w:szCs w:val="24"/>
        </w:rPr>
        <w:t>Рис. 2  Концептуальная модель психорегуляции</w:t>
      </w:r>
    </w:p>
    <w:p w:rsidR="00FF6A33" w:rsidRPr="00FF6A33" w:rsidRDefault="00FF6A33" w:rsidP="00FF6A33">
      <w:pPr>
        <w:shd w:val="clear" w:color="auto" w:fill="FFFFFF"/>
        <w:autoSpaceDE w:val="0"/>
        <w:autoSpaceDN w:val="0"/>
        <w:adjustRightInd w:val="0"/>
        <w:spacing w:after="0" w:line="240" w:lineRule="auto"/>
        <w:ind w:firstLine="567"/>
        <w:jc w:val="center"/>
        <w:rPr>
          <w:rFonts w:ascii="Times New Roman" w:hAnsi="Times New Roman" w:cs="Times New Roman"/>
          <w:sz w:val="24"/>
          <w:szCs w:val="24"/>
        </w:rPr>
      </w:pPr>
      <w:r w:rsidRPr="00FF6A33">
        <w:rPr>
          <w:rFonts w:ascii="Times New Roman" w:hAnsi="Times New Roman" w:cs="Times New Roman"/>
          <w:sz w:val="24"/>
          <w:szCs w:val="24"/>
        </w:rPr>
        <w:t>в структуре многолетней тренировки</w:t>
      </w:r>
    </w:p>
    <w:p w:rsidR="00FF6A33" w:rsidRDefault="00FF6A33" w:rsidP="00FF6A33">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p>
    <w:p w:rsidR="00FF6A33" w:rsidRPr="005433EC" w:rsidRDefault="00FF6A33" w:rsidP="00FF6A33">
      <w:pPr>
        <w:shd w:val="clear" w:color="auto" w:fill="FFFFFF"/>
        <w:autoSpaceDE w:val="0"/>
        <w:autoSpaceDN w:val="0"/>
        <w:adjustRightInd w:val="0"/>
        <w:spacing w:after="0" w:line="240" w:lineRule="auto"/>
        <w:jc w:val="both"/>
        <w:rPr>
          <w:rFonts w:ascii="Times New Roman" w:hAnsi="Times New Roman" w:cs="Times New Roman"/>
          <w:sz w:val="28"/>
          <w:szCs w:val="28"/>
        </w:rPr>
      </w:pPr>
    </w:p>
    <w:p w:rsidR="005433EC" w:rsidRPr="005433EC" w:rsidRDefault="005433EC" w:rsidP="00FF6A33">
      <w:pPr>
        <w:shd w:val="clear" w:color="auto" w:fill="FFFFFF"/>
        <w:autoSpaceDE w:val="0"/>
        <w:autoSpaceDN w:val="0"/>
        <w:adjustRightInd w:val="0"/>
        <w:spacing w:after="0" w:line="240" w:lineRule="auto"/>
        <w:ind w:firstLine="567"/>
        <w:jc w:val="both"/>
        <w:rPr>
          <w:rFonts w:ascii="Times New Roman" w:hAnsi="Times New Roman" w:cs="Times New Roman"/>
          <w:i/>
          <w:sz w:val="28"/>
          <w:szCs w:val="28"/>
          <w:u w:val="single"/>
        </w:rPr>
      </w:pPr>
      <w:r w:rsidRPr="005433EC">
        <w:rPr>
          <w:rFonts w:ascii="Times New Roman" w:hAnsi="Times New Roman" w:cs="Times New Roman"/>
          <w:sz w:val="28"/>
          <w:szCs w:val="28"/>
        </w:rPr>
        <w:t xml:space="preserve">Выделяются два вида </w:t>
      </w:r>
      <w:r w:rsidRPr="005433EC">
        <w:rPr>
          <w:rFonts w:ascii="Times New Roman" w:hAnsi="Times New Roman" w:cs="Times New Roman"/>
          <w:i/>
          <w:sz w:val="28"/>
          <w:szCs w:val="28"/>
          <w:u w:val="single"/>
        </w:rPr>
        <w:t xml:space="preserve">психорегуляции: саморегуляция и гетерорегуляция. </w:t>
      </w:r>
    </w:p>
    <w:p w:rsidR="005433EC" w:rsidRPr="005433EC" w:rsidRDefault="005433EC" w:rsidP="00FF6A33">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5433EC">
        <w:rPr>
          <w:rFonts w:ascii="Times New Roman" w:hAnsi="Times New Roman" w:cs="Times New Roman"/>
          <w:b/>
          <w:sz w:val="28"/>
          <w:szCs w:val="28"/>
        </w:rPr>
        <w:t>Психическая</w:t>
      </w:r>
      <w:r w:rsidR="0054486B">
        <w:rPr>
          <w:rFonts w:ascii="Times New Roman" w:hAnsi="Times New Roman" w:cs="Times New Roman"/>
          <w:b/>
          <w:sz w:val="28"/>
          <w:szCs w:val="28"/>
        </w:rPr>
        <w:t xml:space="preserve"> </w:t>
      </w:r>
      <w:r w:rsidRPr="005433EC">
        <w:rPr>
          <w:rFonts w:ascii="Times New Roman" w:hAnsi="Times New Roman" w:cs="Times New Roman"/>
          <w:b/>
          <w:sz w:val="28"/>
          <w:szCs w:val="28"/>
        </w:rPr>
        <w:t>саморегуляция</w:t>
      </w:r>
      <w:r w:rsidRPr="005433EC">
        <w:rPr>
          <w:rFonts w:ascii="Times New Roman" w:hAnsi="Times New Roman" w:cs="Times New Roman"/>
          <w:sz w:val="28"/>
          <w:szCs w:val="28"/>
        </w:rPr>
        <w:t xml:space="preserve"> – это воздействие спортсмена на самого себя с помощью слов, соответствующих мысленных образов, представлений и воображения. Если мысленно, перед зеркалом, представить свое улыбающееся лицо, то зеркало покажет Вам улыбающееся лицо. Мысленный образ улыбки породил движение в мышцах лица. Представив себя на морозе, можно вызвать у себя появление «гусиной кожи» – симптома, свидетельствующего о том, что температура поверхности тела понизилась. Судя по приведенным примерам, можно заключить следующее: 1) слова имеют постоянных «спутников» – мысленные образы; 2) слова вместе с их мысленными образами оказывают воздействие на функции организма человека. Однако для этого необходимо специальная тренировка. </w:t>
      </w:r>
    </w:p>
    <w:p w:rsidR="005433EC" w:rsidRPr="005433EC" w:rsidRDefault="005433EC" w:rsidP="00FF6A33">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E6041D">
        <w:rPr>
          <w:rFonts w:ascii="Times New Roman" w:hAnsi="Times New Roman" w:cs="Times New Roman"/>
          <w:i/>
          <w:sz w:val="28"/>
          <w:szCs w:val="28"/>
          <w:u w:val="single"/>
        </w:rPr>
        <w:t>Психическая</w:t>
      </w:r>
      <w:r w:rsidR="0054486B">
        <w:rPr>
          <w:rFonts w:ascii="Times New Roman" w:hAnsi="Times New Roman" w:cs="Times New Roman"/>
          <w:i/>
          <w:sz w:val="28"/>
          <w:szCs w:val="28"/>
          <w:u w:val="single"/>
        </w:rPr>
        <w:t xml:space="preserve"> </w:t>
      </w:r>
      <w:r w:rsidRPr="00E6041D">
        <w:rPr>
          <w:rFonts w:ascii="Times New Roman" w:hAnsi="Times New Roman" w:cs="Times New Roman"/>
          <w:i/>
          <w:sz w:val="28"/>
          <w:szCs w:val="28"/>
          <w:u w:val="single"/>
        </w:rPr>
        <w:t>саморегуляция</w:t>
      </w:r>
      <w:r w:rsidRPr="005433EC">
        <w:rPr>
          <w:rFonts w:ascii="Times New Roman" w:hAnsi="Times New Roman" w:cs="Times New Roman"/>
          <w:sz w:val="28"/>
          <w:szCs w:val="28"/>
        </w:rPr>
        <w:t xml:space="preserve"> может осуществляться двумя направлениями: </w:t>
      </w:r>
      <w:r w:rsidRPr="00E6041D">
        <w:rPr>
          <w:rFonts w:ascii="Times New Roman" w:hAnsi="Times New Roman" w:cs="Times New Roman"/>
          <w:i/>
          <w:sz w:val="28"/>
          <w:szCs w:val="28"/>
          <w:u w:val="single"/>
        </w:rPr>
        <w:t>самоубеждением и самовнушением</w:t>
      </w:r>
      <w:r w:rsidRPr="005433EC">
        <w:rPr>
          <w:rFonts w:ascii="Times New Roman" w:hAnsi="Times New Roman" w:cs="Times New Roman"/>
          <w:sz w:val="28"/>
          <w:szCs w:val="28"/>
        </w:rPr>
        <w:t xml:space="preserve">. </w:t>
      </w:r>
      <w:r w:rsidRPr="00E6041D">
        <w:rPr>
          <w:rFonts w:ascii="Times New Roman" w:hAnsi="Times New Roman" w:cs="Times New Roman"/>
          <w:i/>
          <w:sz w:val="28"/>
          <w:szCs w:val="28"/>
          <w:u w:val="single"/>
        </w:rPr>
        <w:t>Самоубеждение</w:t>
      </w:r>
      <w:r w:rsidRPr="005433EC">
        <w:rPr>
          <w:rFonts w:ascii="Times New Roman" w:hAnsi="Times New Roman" w:cs="Times New Roman"/>
          <w:sz w:val="28"/>
          <w:szCs w:val="28"/>
        </w:rPr>
        <w:t xml:space="preserve">– это способ воздействия на себя с помощью логических доводов. Самовнушение – это беспрекословная вера, способная действовать на сознание как бы в обход логики. С помощью </w:t>
      </w:r>
      <w:r w:rsidRPr="00E6041D">
        <w:rPr>
          <w:rFonts w:ascii="Times New Roman" w:hAnsi="Times New Roman" w:cs="Times New Roman"/>
          <w:i/>
          <w:sz w:val="28"/>
          <w:szCs w:val="28"/>
          <w:u w:val="single"/>
        </w:rPr>
        <w:t>самовнушения</w:t>
      </w:r>
      <w:r w:rsidRPr="005433EC">
        <w:rPr>
          <w:rFonts w:ascii="Times New Roman" w:hAnsi="Times New Roman" w:cs="Times New Roman"/>
          <w:sz w:val="28"/>
          <w:szCs w:val="28"/>
        </w:rPr>
        <w:t xml:space="preserve"> можно добиться обезболивающего эффекта, например, при наличии какой-то травмы. </w:t>
      </w:r>
    </w:p>
    <w:p w:rsidR="005433EC" w:rsidRPr="00FF6A33" w:rsidRDefault="005433EC"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5433EC">
        <w:rPr>
          <w:rFonts w:ascii="Times New Roman" w:hAnsi="Times New Roman" w:cs="Times New Roman"/>
          <w:sz w:val="28"/>
          <w:szCs w:val="28"/>
        </w:rPr>
        <w:t xml:space="preserve">Влияние самовнушения на организм человека известно с древних времен. Особое распространение саморегуляция получила в странах Древнего Востока – Японии, Индии, Китае. Именно на самовнушении базируется религиозно-философская система – йога. Цель йоги – добиться психофизического состояния у человека, при котором возникает иллюзия своеобразного «растворения» своей личности и слияния ее с божественным началом. </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xml:space="preserve">Для регуляции неблагоприятного предстартового состояния спортсмена используется ряд средств и методов. </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1  Изменение направленности сознания. Варианты этого способа саморегуляции разнообразны:</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отключение состоит в умении думать о чём угодно, кроме обстоятельств, вызывающих психическое напряжение;</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переключение связано с концентрацией внимания и направленностью сознания на какое-нибудь интересное дело (чтение книги, просмотр коллекций и т. п.);</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xml:space="preserve">- отвлечение состоит в ограничении сенсорного потока: пребывание в тишине с закрытыми глазами, в спокойной расслабленной позе, при актуализации в представлениях ситуаций, в которых человек чувствует себя легко и спокойно (лес, поле, море). </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xml:space="preserve">Эффективность этих способов зависит от силы возникшей у спортсмена доминанты перед соревнованием и от его индивидуальных особенностей. </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xml:space="preserve">2  Использование расслабления мышц. </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lastRenderedPageBreak/>
        <w:t xml:space="preserve">Использование расслабления мышц было положено в основу аутогенной тренировки и психорегулирующей тренировки. Доля мышц в общей массе тела велика, и 60 % тонизирующей кору головного мозга импульсации приходится на них.Снижение тонуса мышц приводит к существенному ослаблению проприоцептивнойимпульсации, идущей к коре головного мозга. Степень этого ослабления зависит от способности расслаблять мышцы, которая поддаётся развитию при помощи психорегулирующей тренировки (ПРТ). </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xml:space="preserve">Психорегулирующая тренировка (А. В. Алексеев, 1985) включает варианты успокоения и мобилизации. Полный вариант успокоения используется на первых порах обучения и включает 40 формул, которые спортсмен проговаривает мысленно, стараясь вызвать необходимые представления и ощущения. </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xml:space="preserve">3  Использование физических упражнений. В качестве упражнений могут быть полезными: ходьба, бег, прыжки, многоскоки, общеразвивающие упражнения, специальные упражнения, характерные для конкретного вида спорта, игровые упражнения и т. д. Характер упражнений и темп должен подбираться в зависимости от того, в каком психическом состоянии находится спортсмен. Если в состоянии апатии, то используются упражнения резкого характера, в состоянии лихорадки, наоборот, – замедленного. </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xml:space="preserve">4  Использование массажа. </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xml:space="preserve">Разновидность массажа (успокаивающий или возбуждающий) применяется в зависимости от характера психического состояния спортсмена. </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xml:space="preserve">5  Снижение уровня притязаний. </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xml:space="preserve">Причиной излишней напряжённости спортсмена перед стартом может быть завышенная цель (уровень притязаний), которая реально не достижима на данном уровне его подготовленности. В этой связи достижение цели осложняется, появляется неуверенность, что сказывается отрицательно на деятельности спортсмена. Необходимо убедить спортсмена, что цель завышена и нужно привести её в соответствии с возможностями сбалансировать цель и возможности. </w:t>
      </w:r>
    </w:p>
    <w:p w:rsid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xml:space="preserve">В работе со спортсменами высокой квалификации применяется, кроме перечисленных, и ряд других средств и методов. Использование перечисленных выше средств и методов вполне достаточно в работе с начинающими спортсменами. </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Саморегуляция спортсменом своего предстартового состояния это сложный познавательный процесс с подключением регуляторных механизмов, отработанных и доведённых до совершенства в тренировочной и соревновательной деятельности. Схема саморегуляции спортсменом предстартового состояния представляется следующим образом (рис. 2). Для её практического использования на соревнованиях спортсмен должен знать и уметь следующее:</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1) знать признаки своего оптимального предстартового состояния;</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lastRenderedPageBreak/>
        <w:t>2) правильно оценить своё предстартовое состояние и сличить его со своим оптимальным состоянием;</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3) выбрать из имеющегося арсенала наиболее рациональные (эффективные) приёмы саморегуляции;</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xml:space="preserve">4) создать у себя психическое состояние «боевой готовности». </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pict>
          <v:shapetype id="_x0000_t202" coordsize="21600,21600" o:spt="202" path="m,l,21600r21600,l21600,xe">
            <v:stroke joinstyle="miter"/>
            <v:path gradientshapeok="t" o:connecttype="rect"/>
          </v:shapetype>
          <v:shape id="Поле 2" o:spid="_x0000_s1027" type="#_x0000_t202" style="position:absolute;left:0;text-align:left;margin-left:22.8pt;margin-top:3.8pt;width:332.75pt;height:359.6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" o:allowincell="f" stroked="f">
            <v:textbox style="mso-fit-shape-to-text:t" inset="0,0,0,0">
              <w:txbxContent>
                <w:p w:rsidR="00FF6A33" w:rsidRDefault="00FF6A33" w:rsidP="00FF6A33">
                  <w:r>
                    <w:rPr>
                      <w:noProof/>
                      <w:sz w:val="28"/>
                      <w:lang w:eastAsia="ru-RU"/>
                    </w:rPr>
                    <w:drawing>
                      <wp:inline distT="0" distB="0" distL="0" distR="0" wp14:anchorId="4F9A98BA" wp14:editId="78E1F561">
                        <wp:extent cx="5486400" cy="3448050"/>
                        <wp:effectExtent l="0" t="0" r="0" b="0"/>
                        <wp:docPr id="2" name="Рисунок 2" descr="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6400" cy="3448050"/>
                                </a:xfrm>
                                <a:prstGeom prst="rect">
                                  <a:avLst/>
                                </a:prstGeom>
                                <a:noFill/>
                                <a:ln>
                                  <a:noFill/>
                                </a:ln>
                              </pic:spPr>
                            </pic:pic>
                          </a:graphicData>
                        </a:graphic>
                      </wp:inline>
                    </w:drawing>
                  </w:r>
                </w:p>
              </w:txbxContent>
            </v:textbox>
          </v:shape>
        </w:pic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p>
    <w:p w:rsidR="00FF6A33" w:rsidRPr="00FF6A33" w:rsidRDefault="00FF6A33" w:rsidP="00FF6A33">
      <w:pPr>
        <w:shd w:val="clear" w:color="auto" w:fill="FFFFFF"/>
        <w:autoSpaceDE w:val="0"/>
        <w:autoSpaceDN w:val="0"/>
        <w:adjustRightInd w:val="0"/>
        <w:spacing w:after="0" w:line="240" w:lineRule="auto"/>
        <w:jc w:val="both"/>
        <w:rPr>
          <w:rFonts w:ascii="Times New Roman" w:hAnsi="Times New Roman" w:cs="Times New Roman"/>
          <w:sz w:val="28"/>
          <w:szCs w:val="28"/>
        </w:rPr>
      </w:pP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p>
    <w:p w:rsidR="00FF6A33" w:rsidRDefault="00FF6A33" w:rsidP="00FF6A33">
      <w:pPr>
        <w:shd w:val="clear" w:color="auto" w:fill="FFFFFF"/>
        <w:autoSpaceDE w:val="0"/>
        <w:autoSpaceDN w:val="0"/>
        <w:adjustRightInd w:val="0"/>
        <w:spacing w:after="0" w:line="240" w:lineRule="auto"/>
        <w:ind w:firstLine="709"/>
        <w:jc w:val="center"/>
        <w:rPr>
          <w:rFonts w:ascii="Times New Roman" w:hAnsi="Times New Roman" w:cs="Times New Roman"/>
          <w:bCs/>
          <w:sz w:val="24"/>
          <w:szCs w:val="24"/>
        </w:rPr>
      </w:pPr>
      <w:r w:rsidRPr="00FF6A33">
        <w:rPr>
          <w:rFonts w:ascii="Times New Roman" w:hAnsi="Times New Roman" w:cs="Times New Roman"/>
          <w:bCs/>
          <w:sz w:val="24"/>
          <w:szCs w:val="24"/>
        </w:rPr>
        <w:t xml:space="preserve">Рис. </w:t>
      </w:r>
      <w:r>
        <w:rPr>
          <w:rFonts w:ascii="Times New Roman" w:hAnsi="Times New Roman" w:cs="Times New Roman"/>
          <w:bCs/>
          <w:sz w:val="24"/>
          <w:szCs w:val="24"/>
        </w:rPr>
        <w:t xml:space="preserve">2 </w:t>
      </w:r>
      <w:r w:rsidRPr="00FF6A33">
        <w:rPr>
          <w:rFonts w:ascii="Times New Roman" w:hAnsi="Times New Roman" w:cs="Times New Roman"/>
          <w:bCs/>
          <w:sz w:val="24"/>
          <w:szCs w:val="24"/>
        </w:rPr>
        <w:t>Схема регуляции спортсменом психического состояния перед стартом</w:t>
      </w:r>
      <w:r>
        <w:rPr>
          <w:rFonts w:ascii="Times New Roman" w:hAnsi="Times New Roman" w:cs="Times New Roman"/>
          <w:bCs/>
          <w:sz w:val="24"/>
          <w:szCs w:val="24"/>
        </w:rPr>
        <w:t xml:space="preserve"> </w:t>
      </w:r>
      <w:r w:rsidRPr="00FF6A33">
        <w:rPr>
          <w:rFonts w:ascii="Times New Roman" w:hAnsi="Times New Roman" w:cs="Times New Roman"/>
          <w:bCs/>
          <w:sz w:val="24"/>
          <w:szCs w:val="24"/>
        </w:rPr>
        <w:t>(по Б. А. Вяткину, 1974)</w:t>
      </w:r>
    </w:p>
    <w:p w:rsidR="00FF6A33" w:rsidRPr="00FF6A33" w:rsidRDefault="00FF6A33" w:rsidP="00FF6A33">
      <w:pPr>
        <w:shd w:val="clear" w:color="auto" w:fill="FFFFFF"/>
        <w:autoSpaceDE w:val="0"/>
        <w:autoSpaceDN w:val="0"/>
        <w:adjustRightInd w:val="0"/>
        <w:spacing w:after="0" w:line="240" w:lineRule="auto"/>
        <w:jc w:val="both"/>
        <w:rPr>
          <w:rFonts w:ascii="Times New Roman" w:hAnsi="Times New Roman" w:cs="Times New Roman"/>
          <w:sz w:val="28"/>
          <w:szCs w:val="28"/>
        </w:rPr>
      </w:pP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xml:space="preserve">В начале ХХ века в Германии широкое распространение получила аутогенная тренировка И. Г. Шультца. Американский исследователь Э. Джекобсон разрабатывает свою методику психическойсаморегуляции «прогрессивную релаксацию». Он показал, что при возникновении эмоций напрягаются определённые группы скелетных мышц. Расслабляя эти мышцы, можно изменять эмоциональное состояние в нужном направлении. Канадский специалист Л. Персиваль предлагает свою методику психическойсаморегуляции. Суть этой методики состоит в использовании двух чисто физических механизмов – дыхания и сокращения мышц с последующим их расслаблением. Сочетая задержку вдоха с напряжением мышц, а затем – расслабляя мышцы на фоне спокойного выдоха, можно снять чрезмерное волнение и успокоить себя. </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b/>
          <w:sz w:val="28"/>
          <w:szCs w:val="28"/>
        </w:rPr>
        <w:t>Гетерорегуляция</w:t>
      </w:r>
      <w:r w:rsidRPr="00FF6A33">
        <w:rPr>
          <w:rFonts w:ascii="Times New Roman" w:hAnsi="Times New Roman" w:cs="Times New Roman"/>
          <w:sz w:val="28"/>
          <w:szCs w:val="28"/>
        </w:rPr>
        <w:t xml:space="preserve"> – это воздействие на спортсмена со стороны (тренер, психолог, врач). Эффективность гетерорегуляции определяется опытом и авторитетом проводящего этот сеанс, с одной стороны и рядом личностных качеств спортсмена, с другой стороны. Гетеровнушению наиболее подвержены лица с экстернальным локусом контроля и слабым типом нервной системы. Тренеру, психологу важно знать какой из видов </w:t>
      </w:r>
      <w:r w:rsidRPr="00FF6A33">
        <w:rPr>
          <w:rFonts w:ascii="Times New Roman" w:hAnsi="Times New Roman" w:cs="Times New Roman"/>
          <w:sz w:val="28"/>
          <w:szCs w:val="28"/>
        </w:rPr>
        <w:lastRenderedPageBreak/>
        <w:t xml:space="preserve">психической регуляции наиболее эффективен при работе с конкретным спортсменом. </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b/>
          <w:i/>
          <w:sz w:val="28"/>
          <w:szCs w:val="28"/>
        </w:rPr>
      </w:pPr>
      <w:r w:rsidRPr="00FF6A33">
        <w:rPr>
          <w:rFonts w:ascii="Times New Roman" w:hAnsi="Times New Roman" w:cs="Times New Roman"/>
          <w:b/>
          <w:i/>
          <w:sz w:val="28"/>
          <w:szCs w:val="28"/>
        </w:rPr>
        <w:t>Предотвращение неблагоприятных психических состояний</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xml:space="preserve">Приведём практические рекомендации тренерам и спортсменам по предотвращению неблагоприятных психических состояний в тренировочных условиях и в соревновательной деятельности. </w:t>
      </w:r>
    </w:p>
    <w:p w:rsidR="00FF6A33" w:rsidRPr="00FF6A33" w:rsidRDefault="00FF6A33" w:rsidP="00FF6A33">
      <w:pPr>
        <w:keepNext/>
        <w:shd w:val="clear" w:color="auto" w:fill="FFFFFF"/>
        <w:autoSpaceDE w:val="0"/>
        <w:autoSpaceDN w:val="0"/>
        <w:adjustRightInd w:val="0"/>
        <w:spacing w:after="0" w:line="240" w:lineRule="auto"/>
        <w:ind w:firstLine="709"/>
        <w:jc w:val="both"/>
        <w:outlineLvl w:val="3"/>
        <w:rPr>
          <w:rFonts w:ascii="Times New Roman" w:eastAsia="Times New Roman" w:hAnsi="Times New Roman" w:cs="Times New Roman"/>
          <w:bCs/>
          <w:color w:val="000000"/>
          <w:sz w:val="28"/>
          <w:szCs w:val="28"/>
          <w:lang w:eastAsia="ru-RU"/>
        </w:rPr>
      </w:pPr>
      <w:r w:rsidRPr="00FF6A33">
        <w:rPr>
          <w:rFonts w:ascii="Times New Roman" w:eastAsia="Times New Roman" w:hAnsi="Times New Roman" w:cs="Times New Roman"/>
          <w:b/>
          <w:bCs/>
          <w:sz w:val="28"/>
          <w:szCs w:val="28"/>
          <w:lang w:eastAsia="ru-RU"/>
        </w:rPr>
        <w:t xml:space="preserve">Тревожность. </w:t>
      </w:r>
      <w:r w:rsidRPr="00FF6A33">
        <w:rPr>
          <w:rFonts w:ascii="Times New Roman" w:eastAsia="Times New Roman" w:hAnsi="Times New Roman" w:cs="Times New Roman"/>
          <w:bCs/>
          <w:color w:val="000000"/>
          <w:sz w:val="28"/>
          <w:szCs w:val="28"/>
          <w:lang w:eastAsia="ru-RU"/>
        </w:rPr>
        <w:t>Для предотвращения состояния тревожности у спортсменов рекомендуется:</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развитие волевых качеств (решительности, уверенности, самообладания);</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обеспечение спортсмена перед соревнованием необходимой информацией для принятия решений;</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формирование у спортсменов адекватной самооценки;</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развитие у спортсменов эмоциональной устойчивости;</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сбалансирование уровня притязаний с возможностями спортсмена;</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xml:space="preserve">• обеспечение страховки при выполнении упражнений и эмоциональной поддержки перед стартом. </w:t>
      </w:r>
    </w:p>
    <w:p w:rsidR="00FF6A33" w:rsidRPr="00FF6A33" w:rsidRDefault="00FF6A33" w:rsidP="00FF6A33">
      <w:pPr>
        <w:keepNext/>
        <w:shd w:val="clear" w:color="auto" w:fill="FFFFFF"/>
        <w:autoSpaceDE w:val="0"/>
        <w:autoSpaceDN w:val="0"/>
        <w:adjustRightInd w:val="0"/>
        <w:spacing w:after="0" w:line="240" w:lineRule="auto"/>
        <w:ind w:firstLine="709"/>
        <w:jc w:val="both"/>
        <w:outlineLvl w:val="3"/>
        <w:rPr>
          <w:rFonts w:ascii="Times New Roman" w:eastAsia="Times New Roman" w:hAnsi="Times New Roman" w:cs="Times New Roman"/>
          <w:bCs/>
          <w:color w:val="000000"/>
          <w:sz w:val="28"/>
          <w:szCs w:val="28"/>
          <w:lang w:eastAsia="ru-RU"/>
        </w:rPr>
      </w:pPr>
      <w:r w:rsidRPr="00FF6A33">
        <w:rPr>
          <w:rFonts w:ascii="Times New Roman" w:eastAsia="Times New Roman" w:hAnsi="Times New Roman" w:cs="Times New Roman"/>
          <w:b/>
          <w:bCs/>
          <w:sz w:val="28"/>
          <w:szCs w:val="28"/>
          <w:lang w:eastAsia="ru-RU"/>
        </w:rPr>
        <w:t xml:space="preserve">Фрустрация. </w:t>
      </w:r>
      <w:r w:rsidRPr="00FF6A33">
        <w:rPr>
          <w:rFonts w:ascii="Times New Roman" w:eastAsia="Times New Roman" w:hAnsi="Times New Roman" w:cs="Times New Roman"/>
          <w:bCs/>
          <w:color w:val="000000"/>
          <w:sz w:val="28"/>
          <w:szCs w:val="28"/>
          <w:lang w:eastAsia="ru-RU"/>
        </w:rPr>
        <w:t>Поскольку состояние фрустрации возникает при ожидании спортсменом успеха в деятельности, если достигнуть его не удаётся, то для предотвращения этого состояния необходимо:</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предотвращение тревожности у лиц со слабой нервной системой;</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предотвращение агрессии у лиц с сильной нервной системой;</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сбалансирование уровня притязаний у спортсмена с его возможностями на данный момент;</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избегание повторных неудовлетворений спортсмена при разучивании сложных упражнений, при выступлении на соревнованиях;</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снижение эмоциональной возбудимости спортсмена;</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xml:space="preserve">• развитие волевых качеств (настойчивости, упорства, терпеливости). </w:t>
      </w:r>
    </w:p>
    <w:p w:rsidR="00FF6A33" w:rsidRPr="00FF6A33" w:rsidRDefault="00FF6A33" w:rsidP="00FF6A33">
      <w:pPr>
        <w:keepNext/>
        <w:shd w:val="clear" w:color="auto" w:fill="FFFFFF"/>
        <w:autoSpaceDE w:val="0"/>
        <w:autoSpaceDN w:val="0"/>
        <w:adjustRightInd w:val="0"/>
        <w:spacing w:after="0" w:line="240" w:lineRule="auto"/>
        <w:ind w:firstLine="709"/>
        <w:jc w:val="both"/>
        <w:outlineLvl w:val="3"/>
        <w:rPr>
          <w:rFonts w:ascii="Times New Roman" w:eastAsia="Times New Roman" w:hAnsi="Times New Roman" w:cs="Times New Roman"/>
          <w:bCs/>
          <w:color w:val="000000"/>
          <w:sz w:val="28"/>
          <w:szCs w:val="28"/>
          <w:lang w:eastAsia="ru-RU"/>
        </w:rPr>
      </w:pPr>
      <w:r w:rsidRPr="00FF6A33">
        <w:rPr>
          <w:rFonts w:ascii="Times New Roman" w:eastAsia="Times New Roman" w:hAnsi="Times New Roman" w:cs="Times New Roman"/>
          <w:b/>
          <w:bCs/>
          <w:sz w:val="28"/>
          <w:szCs w:val="28"/>
          <w:lang w:eastAsia="ru-RU"/>
        </w:rPr>
        <w:t xml:space="preserve">Монотония. </w:t>
      </w:r>
      <w:r w:rsidRPr="00FF6A33">
        <w:rPr>
          <w:rFonts w:ascii="Times New Roman" w:eastAsia="Times New Roman" w:hAnsi="Times New Roman" w:cs="Times New Roman"/>
          <w:bCs/>
          <w:color w:val="000000"/>
          <w:sz w:val="28"/>
          <w:szCs w:val="28"/>
          <w:lang w:eastAsia="ru-RU"/>
        </w:rPr>
        <w:t>Для предотвращения этого состояния рекомендуется:</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разнообразие содержания тренировочных занятий;</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включение элементов новизны в тренировочные занятия;</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проведение тренировочных занятий в меняющихся условиях, на различных спортивных базах;</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проведение тренировочных занятий самостоятельно, без контроля со стороны тренера;</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усиление мотивации занимающихся;</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установление поэтапных целей, разбивая тренировочное задание на серии;</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увеличение темпа работы на занятиях;</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xml:space="preserve">• чередование выполняемой работы на тренировочном занятии. </w:t>
      </w:r>
    </w:p>
    <w:p w:rsidR="00FF6A33" w:rsidRPr="00FF6A33" w:rsidRDefault="00FF6A33" w:rsidP="00FF6A33">
      <w:pPr>
        <w:keepNext/>
        <w:shd w:val="clear" w:color="auto" w:fill="FFFFFF"/>
        <w:autoSpaceDE w:val="0"/>
        <w:autoSpaceDN w:val="0"/>
        <w:adjustRightInd w:val="0"/>
        <w:spacing w:after="0" w:line="240" w:lineRule="auto"/>
        <w:ind w:firstLine="709"/>
        <w:jc w:val="both"/>
        <w:outlineLvl w:val="3"/>
        <w:rPr>
          <w:rFonts w:ascii="Times New Roman" w:eastAsia="Times New Roman" w:hAnsi="Times New Roman" w:cs="Times New Roman"/>
          <w:bCs/>
          <w:color w:val="000000"/>
          <w:sz w:val="28"/>
          <w:szCs w:val="28"/>
          <w:lang w:eastAsia="ru-RU"/>
        </w:rPr>
      </w:pPr>
      <w:r w:rsidRPr="00FF6A33">
        <w:rPr>
          <w:rFonts w:ascii="Times New Roman" w:eastAsia="Times New Roman" w:hAnsi="Times New Roman" w:cs="Times New Roman"/>
          <w:b/>
          <w:bCs/>
          <w:sz w:val="28"/>
          <w:szCs w:val="28"/>
          <w:lang w:eastAsia="ru-RU"/>
        </w:rPr>
        <w:t xml:space="preserve">Психическое пресыщение. </w:t>
      </w:r>
      <w:r w:rsidRPr="00FF6A33">
        <w:rPr>
          <w:rFonts w:ascii="Times New Roman" w:eastAsia="Times New Roman" w:hAnsi="Times New Roman" w:cs="Times New Roman"/>
          <w:bCs/>
          <w:color w:val="000000"/>
          <w:sz w:val="28"/>
          <w:szCs w:val="28"/>
          <w:lang w:eastAsia="ru-RU"/>
        </w:rPr>
        <w:t xml:space="preserve">Состояние пресыщения может возникать вслед за монотонней и развиваться самостоятельно. Основной путь предотвращения психического пресыщения – правильно организованный тренировочный процесс при использовании различных форм переменности: </w:t>
      </w:r>
      <w:r w:rsidRPr="00FF6A33">
        <w:rPr>
          <w:rFonts w:ascii="Times New Roman" w:eastAsia="Times New Roman" w:hAnsi="Times New Roman" w:cs="Times New Roman"/>
          <w:bCs/>
          <w:color w:val="000000"/>
          <w:sz w:val="28"/>
          <w:szCs w:val="28"/>
          <w:lang w:eastAsia="ru-RU"/>
        </w:rPr>
        <w:lastRenderedPageBreak/>
        <w:t xml:space="preserve">волнообразной, ударной, маятникообразной. Тренер должен контролировать ответную реакцию организма на тренировочную нагрузку и при первых появлениях признаков монотонии и психического пресыщения пересмотреть содержание занятия. </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b/>
          <w:bCs/>
          <w:sz w:val="28"/>
          <w:szCs w:val="28"/>
        </w:rPr>
        <w:t xml:space="preserve">Страх. </w:t>
      </w:r>
      <w:r w:rsidRPr="00FF6A33">
        <w:rPr>
          <w:rFonts w:ascii="Times New Roman" w:hAnsi="Times New Roman" w:cs="Times New Roman"/>
          <w:bCs/>
          <w:sz w:val="28"/>
          <w:szCs w:val="28"/>
        </w:rPr>
        <w:t>В</w:t>
      </w:r>
      <w:r>
        <w:rPr>
          <w:rFonts w:ascii="Times New Roman" w:hAnsi="Times New Roman" w:cs="Times New Roman"/>
          <w:bCs/>
          <w:sz w:val="28"/>
          <w:szCs w:val="28"/>
        </w:rPr>
        <w:t xml:space="preserve"> </w:t>
      </w:r>
      <w:r w:rsidRPr="00FF6A33">
        <w:rPr>
          <w:rFonts w:ascii="Times New Roman" w:hAnsi="Times New Roman" w:cs="Times New Roman"/>
          <w:sz w:val="28"/>
          <w:szCs w:val="28"/>
        </w:rPr>
        <w:t>качестве основных мер для предотвращения состояния страха рекомендуется:</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обязательное соблюдение в тренировочном процессе принципов</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доступности, последовательности, алгоритмизации обучения;</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учёт степени готовности (физической, координационной, психической) перед разучиванием сложных новых упражнений;</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развитие волевых качеств у спортсменов (смелости, решительности, уверенности);</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предупреждение травматизма на занятиях и соревнованиях;</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xml:space="preserve">• использование внушения и самовнушения перед выполнением опасных упражнений, перед встречей с сильным соперником. </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b/>
          <w:bCs/>
          <w:sz w:val="28"/>
          <w:szCs w:val="28"/>
        </w:rPr>
        <w:t xml:space="preserve">Стресс. </w:t>
      </w:r>
      <w:r w:rsidRPr="00FF6A33">
        <w:rPr>
          <w:rFonts w:ascii="Times New Roman" w:hAnsi="Times New Roman" w:cs="Times New Roman"/>
          <w:sz w:val="28"/>
          <w:szCs w:val="28"/>
        </w:rPr>
        <w:t>Для предотвращения возникновения у спортсмена стрессового состояния рекомендуется:</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xml:space="preserve"> • исключение чрезвычайных внешних раздражителей, внешних грубых воздействий, высоких физических и психических нагрузок перед стартом;</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xml:space="preserve"> • сбалансирование притязаний спортсмена с его возможностями;</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xml:space="preserve"> • развитие волевых качеств у спортсменов (уверенности, решительности, самообладания);</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b/>
          <w:sz w:val="28"/>
          <w:szCs w:val="28"/>
        </w:rPr>
      </w:pPr>
      <w:r w:rsidRPr="00FF6A33">
        <w:rPr>
          <w:rFonts w:ascii="Times New Roman" w:hAnsi="Times New Roman" w:cs="Times New Roman"/>
          <w:sz w:val="28"/>
          <w:szCs w:val="28"/>
        </w:rPr>
        <w:t xml:space="preserve"> • исключение чрезмерного внешнего стимулирования спортсменов перед соревнованиями; повышение у спортсменов устойчивости к стрессу. </w:t>
      </w:r>
    </w:p>
    <w:p w:rsidR="00FF6A33" w:rsidRDefault="00FF6A33" w:rsidP="00FF6A33">
      <w:pPr>
        <w:shd w:val="clear" w:color="auto" w:fill="FFFFFF"/>
        <w:autoSpaceDE w:val="0"/>
        <w:autoSpaceDN w:val="0"/>
        <w:adjustRightInd w:val="0"/>
        <w:spacing w:after="0" w:line="240" w:lineRule="auto"/>
        <w:jc w:val="both"/>
        <w:rPr>
          <w:rFonts w:ascii="Times New Roman" w:hAnsi="Times New Roman" w:cs="Times New Roman"/>
          <w:sz w:val="28"/>
          <w:szCs w:val="28"/>
        </w:rPr>
      </w:pPr>
    </w:p>
    <w:p w:rsidR="00FF6A33" w:rsidRDefault="00FF6A33" w:rsidP="00FF6A33">
      <w:pPr>
        <w:shd w:val="clear" w:color="auto" w:fill="FFFFFF"/>
        <w:autoSpaceDE w:val="0"/>
        <w:autoSpaceDN w:val="0"/>
        <w:adjustRightInd w:val="0"/>
        <w:spacing w:after="0" w:line="240" w:lineRule="auto"/>
        <w:ind w:firstLine="709"/>
        <w:jc w:val="center"/>
        <w:rPr>
          <w:rFonts w:ascii="Times New Roman" w:hAnsi="Times New Roman" w:cs="Times New Roman"/>
          <w:b/>
          <w:bCs/>
          <w:i/>
          <w:sz w:val="28"/>
          <w:szCs w:val="28"/>
          <w:u w:val="single"/>
        </w:rPr>
      </w:pPr>
      <w:r w:rsidRPr="00FF6A33">
        <w:rPr>
          <w:rFonts w:ascii="Times New Roman" w:hAnsi="Times New Roman" w:cs="Times New Roman"/>
          <w:b/>
          <w:bCs/>
          <w:i/>
          <w:sz w:val="28"/>
          <w:szCs w:val="28"/>
          <w:u w:val="single"/>
        </w:rPr>
        <w:t>Диагностика предстартового состояния спортсмена</w:t>
      </w:r>
    </w:p>
    <w:p w:rsidR="00FF6A33" w:rsidRPr="00FF6A33" w:rsidRDefault="00FF6A33" w:rsidP="00FF6A33">
      <w:pPr>
        <w:shd w:val="clear" w:color="auto" w:fill="FFFFFF"/>
        <w:autoSpaceDE w:val="0"/>
        <w:autoSpaceDN w:val="0"/>
        <w:adjustRightInd w:val="0"/>
        <w:spacing w:after="0" w:line="240" w:lineRule="auto"/>
        <w:ind w:firstLine="709"/>
        <w:jc w:val="center"/>
        <w:rPr>
          <w:rFonts w:ascii="Times New Roman" w:hAnsi="Times New Roman" w:cs="Times New Roman"/>
          <w:b/>
          <w:bCs/>
          <w:i/>
          <w:sz w:val="28"/>
          <w:szCs w:val="28"/>
          <w:u w:val="single"/>
        </w:rPr>
      </w:pP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xml:space="preserve">Для обеспечения успешного выступления на спортивных соревнованиях необходимо знать характер предстартового состояния спортсмена. Зная состояние спортсмена, педагог может применить средства и методы с целью его оптимизации и приведения к состоянию боевой готовности. </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xml:space="preserve">Для диагностики предстартового состояния используется много различных методов. Приведём несколько из них, которыми без особого труда могут воспользоваться тренера и учителя физической культуры, выставляя различные команды для участия в соревнованиях. </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FF6A33">
        <w:rPr>
          <w:rFonts w:ascii="Times New Roman" w:hAnsi="Times New Roman" w:cs="Times New Roman"/>
          <w:sz w:val="28"/>
          <w:szCs w:val="28"/>
        </w:rPr>
        <w:t xml:space="preserve">Метод наблюдения за внешними проявлениями спортсмена. Эмоциональное психическое состояние спортсмена может выражаться внешне и включает в себя: внешние выразительные движения, разнообразные телесные проявления, изменения гуморального характера. Для того, чтобы пользоваться этим методом, необходимы длительные наблюдения за спортсменами на соревнованиях и сравнения при этом результатов их выступлений. </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lastRenderedPageBreak/>
        <w:t xml:space="preserve">2 Метод измерения максимального мышечного усилия (динамометрия). Этот метод позволяет судить о способности спортсмена мобилизовать свои силы. Даётся задание спортсмену сжать динамометр с максимальной силой три раза, берётся среднее значение и сравнивается с его максимальным усилием (фоновым, выявленном на занятиях). Увеличение показателя перед стартом на 2–4 кг от фонового рассматривается как показатель состояния «боевой готовности», снижение на 3–4 кг свидетельствует об апатии. </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FF6A33">
        <w:rPr>
          <w:rFonts w:ascii="Times New Roman" w:hAnsi="Times New Roman" w:cs="Times New Roman"/>
          <w:sz w:val="28"/>
          <w:szCs w:val="28"/>
        </w:rPr>
        <w:t xml:space="preserve">Метод измерения коротких интервалов времени. С помощью этого метода определяется способность субъективного отсчёта, которая под влиянием усиления возбуждения обнаруживает тенденцию к недооценке его (укорочению), а при развитии процесса торможения к его переоценке (удлинению). Испытуемому даётся задание запустить обычный секундомер и, не глядя остановить после того как, по его мнению, прошло 10 секунд. </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xml:space="preserve">Укорочение обычной оценки отрезка времени в пределах 0,5–1,5 секунд характеризует оптимальное нервно-психическое напряжение, соответствующее состоянию боевой готовности. Укорочение более 1,5 секунд свидетельствует о предстартовой лихорадке. Переоценка 10 секундного интервала на 1,5–2 секунды и более свидетельствует об апатии. </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FF6A33">
        <w:rPr>
          <w:rFonts w:ascii="Times New Roman" w:hAnsi="Times New Roman" w:cs="Times New Roman"/>
          <w:sz w:val="28"/>
          <w:szCs w:val="28"/>
        </w:rPr>
        <w:t xml:space="preserve">Измерение частоты сердечных сокращений (ЧСС). Этот метод доступен не только преподавателю, но и каждому участнику соревнований. Необходимо в течение нескольких соревнований выявить ЧСС, сравнивая её с результатами выступления участника на соревновании с его внешними проявлениями, с его отчётом о предстартовом состоянии, его ощущениями. Таким путём определяется зона оптимальной частоты сердечных сокращений, соответствующая состоянию боевой готовности. Каждый спортсмен должен знать эти границы, чтобы самостоятельно определять характер предстартового состояния. </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bookmarkStart w:id="0" w:name="_GoBack"/>
      <w:bookmarkEnd w:id="0"/>
      <w:r w:rsidRPr="00FF6A33">
        <w:rPr>
          <w:rFonts w:ascii="Times New Roman" w:hAnsi="Times New Roman" w:cs="Times New Roman"/>
          <w:sz w:val="28"/>
          <w:szCs w:val="28"/>
        </w:rPr>
        <w:t xml:space="preserve">Определение уровня эмоционального возбуждения (биометрия). Для этого предлагается прибор «Биометр», представляющий собой миллиамперметр или милливольтметр, соединённый проводами с двумя датчиками. Каждый датчик, изготовленные один из цинка, второй из меди, имеет форму пятикопеечной монеты. Испытуемый берёт датчики в руки (один в правую руку, другой в левую руку), прибор показывает биопотенциал организма человека, который под влиянием возбуждения увеличивается, а при апатии (расслаблении, успокоении) снижается. Технология определения оптимального уровня эмоционального возбуждения аналогична предыдущему методу (ЧСС). </w:t>
      </w:r>
    </w:p>
    <w:p w:rsidR="00FF6A33" w:rsidRPr="00FF6A33" w:rsidRDefault="00FF6A33" w:rsidP="00FF6A3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F6A33">
        <w:rPr>
          <w:rFonts w:ascii="Times New Roman" w:hAnsi="Times New Roman" w:cs="Times New Roman"/>
          <w:sz w:val="28"/>
          <w:szCs w:val="28"/>
        </w:rPr>
        <w:t xml:space="preserve">Для получения объективной характеристики предстартового состояния рекомендуется использовать комплекс предлагаемых методов, так как один метод может не дать объективной информации о состоянии спортсмена. Выбор методик должен быть целенаправленным и определяться исходя из структуры функциональной системы (по П. К Анохину). Оптимальным вариантом диагностического комплекса считается исследование следующих систем организма: мотивацию, эмоции, вегетатику, мышечно-двигательную. </w:t>
      </w:r>
    </w:p>
    <w:p w:rsidR="00FF6A33" w:rsidRPr="00FF6A33" w:rsidRDefault="00FF6A33" w:rsidP="00FF6A33">
      <w:pPr>
        <w:shd w:val="clear" w:color="auto" w:fill="FFFFFF"/>
        <w:autoSpaceDE w:val="0"/>
        <w:autoSpaceDN w:val="0"/>
        <w:adjustRightInd w:val="0"/>
        <w:spacing w:after="0" w:line="240" w:lineRule="auto"/>
        <w:ind w:firstLine="567"/>
        <w:jc w:val="both"/>
        <w:rPr>
          <w:rFonts w:ascii="Times New Roman" w:hAnsi="Times New Roman" w:cs="Times New Roman"/>
          <w:b/>
          <w:sz w:val="28"/>
          <w:szCs w:val="28"/>
        </w:rPr>
      </w:pPr>
    </w:p>
    <w:p w:rsidR="00FF6A33" w:rsidRPr="00FF6A33" w:rsidRDefault="00FF6A33" w:rsidP="00FF6A33">
      <w:pPr>
        <w:shd w:val="clear" w:color="auto" w:fill="FFFFFF"/>
        <w:autoSpaceDE w:val="0"/>
        <w:autoSpaceDN w:val="0"/>
        <w:adjustRightInd w:val="0"/>
        <w:spacing w:after="0" w:line="240" w:lineRule="auto"/>
        <w:ind w:firstLine="567"/>
        <w:jc w:val="both"/>
        <w:rPr>
          <w:rFonts w:ascii="Times New Roman" w:hAnsi="Times New Roman" w:cs="Times New Roman"/>
          <w:b/>
          <w:sz w:val="28"/>
          <w:szCs w:val="28"/>
        </w:rPr>
      </w:pPr>
    </w:p>
    <w:p w:rsidR="00FF6A33" w:rsidRPr="00FF6A33" w:rsidRDefault="00FF6A33" w:rsidP="00FF6A33">
      <w:pPr>
        <w:shd w:val="clear" w:color="auto" w:fill="FFFFFF"/>
        <w:autoSpaceDE w:val="0"/>
        <w:autoSpaceDN w:val="0"/>
        <w:adjustRightInd w:val="0"/>
        <w:spacing w:after="0" w:line="240" w:lineRule="auto"/>
        <w:ind w:firstLine="567"/>
        <w:jc w:val="both"/>
        <w:rPr>
          <w:rFonts w:ascii="Times New Roman" w:hAnsi="Times New Roman" w:cs="Times New Roman"/>
          <w:b/>
          <w:sz w:val="28"/>
          <w:szCs w:val="28"/>
        </w:rPr>
      </w:pPr>
    </w:p>
    <w:sectPr w:rsidR="00FF6A33" w:rsidRPr="00FF6A33" w:rsidSect="00C41ACD">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1B92" w:rsidRDefault="001A1B92" w:rsidP="00E6041D">
      <w:pPr>
        <w:spacing w:after="0" w:line="240" w:lineRule="auto"/>
      </w:pPr>
      <w:r>
        <w:separator/>
      </w:r>
    </w:p>
  </w:endnote>
  <w:endnote w:type="continuationSeparator" w:id="0">
    <w:p w:rsidR="001A1B92" w:rsidRDefault="001A1B92" w:rsidP="00E604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3563359"/>
      <w:docPartObj>
        <w:docPartGallery w:val="Page Numbers (Bottom of Page)"/>
        <w:docPartUnique/>
      </w:docPartObj>
    </w:sdtPr>
    <w:sdtEndPr/>
    <w:sdtContent>
      <w:p w:rsidR="00E6041D" w:rsidRDefault="00C41ACD">
        <w:pPr>
          <w:pStyle w:val="a5"/>
          <w:jc w:val="center"/>
        </w:pPr>
        <w:r>
          <w:fldChar w:fldCharType="begin"/>
        </w:r>
        <w:r w:rsidR="00E6041D">
          <w:instrText>PAGE   \* MERGEFORMAT</w:instrText>
        </w:r>
        <w:r>
          <w:fldChar w:fldCharType="separate"/>
        </w:r>
        <w:r w:rsidR="00615A1D">
          <w:rPr>
            <w:noProof/>
          </w:rPr>
          <w:t>23</w:t>
        </w:r>
        <w:r>
          <w:fldChar w:fldCharType="end"/>
        </w:r>
      </w:p>
    </w:sdtContent>
  </w:sdt>
  <w:p w:rsidR="00E6041D" w:rsidRDefault="00E6041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1B92" w:rsidRDefault="001A1B92" w:rsidP="00E6041D">
      <w:pPr>
        <w:spacing w:after="0" w:line="240" w:lineRule="auto"/>
      </w:pPr>
      <w:r>
        <w:separator/>
      </w:r>
    </w:p>
  </w:footnote>
  <w:footnote w:type="continuationSeparator" w:id="0">
    <w:p w:rsidR="001A1B92" w:rsidRDefault="001A1B92" w:rsidP="00E604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7B427A6"/>
    <w:lvl w:ilvl="0">
      <w:start w:val="1"/>
      <w:numFmt w:val="decimal"/>
      <w:pStyle w:val="FR2"/>
      <w:lvlText w:val="%1."/>
      <w:lvlJc w:val="left"/>
      <w:pPr>
        <w:tabs>
          <w:tab w:val="num" w:pos="1492"/>
        </w:tabs>
        <w:ind w:left="1492" w:hanging="360"/>
      </w:pPr>
    </w:lvl>
  </w:abstractNum>
  <w:abstractNum w:abstractNumId="1" w15:restartNumberingAfterBreak="0">
    <w:nsid w:val="FFFFFF7D"/>
    <w:multiLevelType w:val="singleLevel"/>
    <w:tmpl w:val="EAFA34D6"/>
    <w:lvl w:ilvl="0">
      <w:start w:val="1"/>
      <w:numFmt w:val="decimal"/>
      <w:pStyle w:val="FR1"/>
      <w:lvlText w:val="%1."/>
      <w:lvlJc w:val="left"/>
      <w:pPr>
        <w:tabs>
          <w:tab w:val="num" w:pos="1209"/>
        </w:tabs>
        <w:ind w:left="1209" w:hanging="360"/>
      </w:pPr>
    </w:lvl>
  </w:abstractNum>
  <w:abstractNum w:abstractNumId="2" w15:restartNumberingAfterBreak="0">
    <w:nsid w:val="FFFFFF7F"/>
    <w:multiLevelType w:val="singleLevel"/>
    <w:tmpl w:val="517A2B2C"/>
    <w:lvl w:ilvl="0">
      <w:start w:val="1"/>
      <w:numFmt w:val="decimal"/>
      <w:pStyle w:val="5"/>
      <w:lvlText w:val="%1."/>
      <w:lvlJc w:val="left"/>
      <w:pPr>
        <w:tabs>
          <w:tab w:val="num" w:pos="643"/>
        </w:tabs>
        <w:ind w:left="643" w:hanging="360"/>
      </w:pPr>
    </w:lvl>
  </w:abstractNum>
  <w:abstractNum w:abstractNumId="3" w15:restartNumberingAfterBreak="0">
    <w:nsid w:val="FFFFFF80"/>
    <w:multiLevelType w:val="singleLevel"/>
    <w:tmpl w:val="2FC2978C"/>
    <w:lvl w:ilvl="0">
      <w:start w:val="1"/>
      <w:numFmt w:val="bullet"/>
      <w:pStyle w:val="4"/>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ABB49B3C"/>
    <w:lvl w:ilvl="0">
      <w:start w:val="1"/>
      <w:numFmt w:val="bullet"/>
      <w:pStyle w:val="3"/>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E29A0"/>
    <w:lvl w:ilvl="0">
      <w:start w:val="1"/>
      <w:numFmt w:val="bullet"/>
      <w:pStyle w:val="2"/>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E2AA1C48"/>
    <w:lvl w:ilvl="0">
      <w:start w:val="1"/>
      <w:numFmt w:val="bullet"/>
      <w:pStyle w:val="50"/>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3F82AFD0"/>
    <w:lvl w:ilvl="0">
      <w:start w:val="1"/>
      <w:numFmt w:val="decimal"/>
      <w:pStyle w:val="40"/>
      <w:lvlText w:val="%1."/>
      <w:lvlJc w:val="left"/>
      <w:pPr>
        <w:tabs>
          <w:tab w:val="num" w:pos="360"/>
        </w:tabs>
        <w:ind w:left="360" w:hanging="360"/>
      </w:pPr>
    </w:lvl>
  </w:abstractNum>
  <w:abstractNum w:abstractNumId="8" w15:restartNumberingAfterBreak="0">
    <w:nsid w:val="FFFFFF89"/>
    <w:multiLevelType w:val="singleLevel"/>
    <w:tmpl w:val="D68A1FA4"/>
    <w:lvl w:ilvl="0">
      <w:start w:val="1"/>
      <w:numFmt w:val="bullet"/>
      <w:pStyle w:val="30"/>
      <w:lvlText w:val=""/>
      <w:lvlJc w:val="left"/>
      <w:pPr>
        <w:tabs>
          <w:tab w:val="num" w:pos="360"/>
        </w:tabs>
        <w:ind w:left="360" w:hanging="360"/>
      </w:pPr>
      <w:rPr>
        <w:rFonts w:ascii="Symbol" w:hAnsi="Symbol" w:hint="default"/>
      </w:rPr>
    </w:lvl>
  </w:abstractNum>
  <w:abstractNum w:abstractNumId="9" w15:restartNumberingAfterBreak="0">
    <w:nsid w:val="01387F05"/>
    <w:multiLevelType w:val="hybridMultilevel"/>
    <w:tmpl w:val="92B6BF4C"/>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2B4590A"/>
    <w:multiLevelType w:val="hybridMultilevel"/>
    <w:tmpl w:val="A6FA40B8"/>
    <w:lvl w:ilvl="0" w:tplc="5E9281C2">
      <w:start w:val="1"/>
      <w:numFmt w:val="decimal"/>
      <w:lvlText w:val="%1."/>
      <w:lvlJc w:val="left"/>
      <w:pPr>
        <w:tabs>
          <w:tab w:val="num" w:pos="1729"/>
        </w:tabs>
        <w:ind w:left="1729" w:hanging="1020"/>
      </w:pPr>
      <w:rPr>
        <w:rFonts w:hint="default"/>
      </w:rPr>
    </w:lvl>
    <w:lvl w:ilvl="1" w:tplc="7504BCA4">
      <w:numFmt w:val="none"/>
      <w:lvlText w:val=""/>
      <w:lvlJc w:val="left"/>
      <w:pPr>
        <w:tabs>
          <w:tab w:val="num" w:pos="360"/>
        </w:tabs>
      </w:pPr>
    </w:lvl>
    <w:lvl w:ilvl="2" w:tplc="59A6A03C">
      <w:numFmt w:val="none"/>
      <w:lvlText w:val=""/>
      <w:lvlJc w:val="left"/>
      <w:pPr>
        <w:tabs>
          <w:tab w:val="num" w:pos="360"/>
        </w:tabs>
      </w:pPr>
    </w:lvl>
    <w:lvl w:ilvl="3" w:tplc="85021354">
      <w:numFmt w:val="none"/>
      <w:lvlText w:val=""/>
      <w:lvlJc w:val="left"/>
      <w:pPr>
        <w:tabs>
          <w:tab w:val="num" w:pos="360"/>
        </w:tabs>
      </w:pPr>
    </w:lvl>
    <w:lvl w:ilvl="4" w:tplc="E98676D0">
      <w:numFmt w:val="none"/>
      <w:lvlText w:val=""/>
      <w:lvlJc w:val="left"/>
      <w:pPr>
        <w:tabs>
          <w:tab w:val="num" w:pos="360"/>
        </w:tabs>
      </w:pPr>
    </w:lvl>
    <w:lvl w:ilvl="5" w:tplc="92B6B774">
      <w:numFmt w:val="none"/>
      <w:lvlText w:val=""/>
      <w:lvlJc w:val="left"/>
      <w:pPr>
        <w:tabs>
          <w:tab w:val="num" w:pos="360"/>
        </w:tabs>
      </w:pPr>
    </w:lvl>
    <w:lvl w:ilvl="6" w:tplc="93BE460C">
      <w:numFmt w:val="none"/>
      <w:lvlText w:val=""/>
      <w:lvlJc w:val="left"/>
      <w:pPr>
        <w:tabs>
          <w:tab w:val="num" w:pos="360"/>
        </w:tabs>
      </w:pPr>
    </w:lvl>
    <w:lvl w:ilvl="7" w:tplc="9F8C4DF8">
      <w:numFmt w:val="none"/>
      <w:lvlText w:val=""/>
      <w:lvlJc w:val="left"/>
      <w:pPr>
        <w:tabs>
          <w:tab w:val="num" w:pos="360"/>
        </w:tabs>
      </w:pPr>
    </w:lvl>
    <w:lvl w:ilvl="8" w:tplc="A700447C">
      <w:numFmt w:val="none"/>
      <w:lvlText w:val=""/>
      <w:lvlJc w:val="left"/>
      <w:pPr>
        <w:tabs>
          <w:tab w:val="num" w:pos="360"/>
        </w:tabs>
      </w:pPr>
    </w:lvl>
  </w:abstractNum>
  <w:abstractNum w:abstractNumId="11" w15:restartNumberingAfterBreak="0">
    <w:nsid w:val="03911345"/>
    <w:multiLevelType w:val="hybridMultilevel"/>
    <w:tmpl w:val="ECBA29FC"/>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551137E"/>
    <w:multiLevelType w:val="hybridMultilevel"/>
    <w:tmpl w:val="F19444FA"/>
    <w:lvl w:ilvl="0" w:tplc="CF8494BC">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061E5888"/>
    <w:multiLevelType w:val="hybridMultilevel"/>
    <w:tmpl w:val="20B2BCE6"/>
    <w:lvl w:ilvl="0" w:tplc="CF8494BC">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0E0C233F"/>
    <w:multiLevelType w:val="hybridMultilevel"/>
    <w:tmpl w:val="B40820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4659A2"/>
    <w:multiLevelType w:val="singleLevel"/>
    <w:tmpl w:val="BE94AC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743089E"/>
    <w:multiLevelType w:val="singleLevel"/>
    <w:tmpl w:val="8D52EC16"/>
    <w:lvl w:ilvl="0">
      <w:start w:val="1"/>
      <w:numFmt w:val="decimal"/>
      <w:lvlText w:val="%1."/>
      <w:lvlJc w:val="left"/>
      <w:pPr>
        <w:tabs>
          <w:tab w:val="num" w:pos="960"/>
        </w:tabs>
        <w:ind w:left="960" w:hanging="360"/>
      </w:pPr>
      <w:rPr>
        <w:rFonts w:hint="default"/>
      </w:rPr>
    </w:lvl>
  </w:abstractNum>
  <w:abstractNum w:abstractNumId="17" w15:restartNumberingAfterBreak="0">
    <w:nsid w:val="19E80B97"/>
    <w:multiLevelType w:val="singleLevel"/>
    <w:tmpl w:val="B4C2E5C8"/>
    <w:lvl w:ilvl="0">
      <w:numFmt w:val="bullet"/>
      <w:lvlText w:val="-"/>
      <w:lvlJc w:val="left"/>
      <w:pPr>
        <w:tabs>
          <w:tab w:val="num" w:pos="360"/>
        </w:tabs>
        <w:ind w:left="360" w:hanging="360"/>
      </w:pPr>
    </w:lvl>
  </w:abstractNum>
  <w:abstractNum w:abstractNumId="18" w15:restartNumberingAfterBreak="0">
    <w:nsid w:val="1A6C546F"/>
    <w:multiLevelType w:val="singleLevel"/>
    <w:tmpl w:val="5750ED7C"/>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19" w15:restartNumberingAfterBreak="0">
    <w:nsid w:val="26071FEC"/>
    <w:multiLevelType w:val="hybridMultilevel"/>
    <w:tmpl w:val="B82851A6"/>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2ACC17E3"/>
    <w:multiLevelType w:val="multilevel"/>
    <w:tmpl w:val="54B8689C"/>
    <w:lvl w:ilvl="0">
      <w:start w:val="21"/>
      <w:numFmt w:val="decimal"/>
      <w:lvlText w:val="%1."/>
      <w:lvlJc w:val="left"/>
      <w:pPr>
        <w:tabs>
          <w:tab w:val="num" w:pos="555"/>
        </w:tabs>
        <w:ind w:left="555" w:hanging="55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2B127A33"/>
    <w:multiLevelType w:val="hybridMultilevel"/>
    <w:tmpl w:val="48E6EF00"/>
    <w:lvl w:ilvl="0" w:tplc="EA846FCE">
      <w:start w:val="1"/>
      <w:numFmt w:val="decimal"/>
      <w:lvlText w:val="%1."/>
      <w:lvlJc w:val="left"/>
      <w:pPr>
        <w:tabs>
          <w:tab w:val="num" w:pos="757"/>
        </w:tabs>
        <w:ind w:left="757" w:hanging="360"/>
      </w:pPr>
      <w:rPr>
        <w:rFonts w:hint="default"/>
      </w:rPr>
    </w:lvl>
    <w:lvl w:ilvl="1" w:tplc="04190019" w:tentative="1">
      <w:start w:val="1"/>
      <w:numFmt w:val="lowerLetter"/>
      <w:lvlText w:val="%2."/>
      <w:lvlJc w:val="left"/>
      <w:pPr>
        <w:tabs>
          <w:tab w:val="num" w:pos="1477"/>
        </w:tabs>
        <w:ind w:left="1477" w:hanging="360"/>
      </w:pPr>
    </w:lvl>
    <w:lvl w:ilvl="2" w:tplc="0419001B" w:tentative="1">
      <w:start w:val="1"/>
      <w:numFmt w:val="lowerRoman"/>
      <w:lvlText w:val="%3."/>
      <w:lvlJc w:val="right"/>
      <w:pPr>
        <w:tabs>
          <w:tab w:val="num" w:pos="2197"/>
        </w:tabs>
        <w:ind w:left="2197" w:hanging="180"/>
      </w:pPr>
    </w:lvl>
    <w:lvl w:ilvl="3" w:tplc="0419000F" w:tentative="1">
      <w:start w:val="1"/>
      <w:numFmt w:val="decimal"/>
      <w:lvlText w:val="%4."/>
      <w:lvlJc w:val="left"/>
      <w:pPr>
        <w:tabs>
          <w:tab w:val="num" w:pos="2917"/>
        </w:tabs>
        <w:ind w:left="2917" w:hanging="360"/>
      </w:pPr>
    </w:lvl>
    <w:lvl w:ilvl="4" w:tplc="04190019" w:tentative="1">
      <w:start w:val="1"/>
      <w:numFmt w:val="lowerLetter"/>
      <w:lvlText w:val="%5."/>
      <w:lvlJc w:val="left"/>
      <w:pPr>
        <w:tabs>
          <w:tab w:val="num" w:pos="3637"/>
        </w:tabs>
        <w:ind w:left="3637" w:hanging="360"/>
      </w:pPr>
    </w:lvl>
    <w:lvl w:ilvl="5" w:tplc="0419001B" w:tentative="1">
      <w:start w:val="1"/>
      <w:numFmt w:val="lowerRoman"/>
      <w:lvlText w:val="%6."/>
      <w:lvlJc w:val="right"/>
      <w:pPr>
        <w:tabs>
          <w:tab w:val="num" w:pos="4357"/>
        </w:tabs>
        <w:ind w:left="4357" w:hanging="180"/>
      </w:pPr>
    </w:lvl>
    <w:lvl w:ilvl="6" w:tplc="0419000F" w:tentative="1">
      <w:start w:val="1"/>
      <w:numFmt w:val="decimal"/>
      <w:lvlText w:val="%7."/>
      <w:lvlJc w:val="left"/>
      <w:pPr>
        <w:tabs>
          <w:tab w:val="num" w:pos="5077"/>
        </w:tabs>
        <w:ind w:left="5077" w:hanging="360"/>
      </w:pPr>
    </w:lvl>
    <w:lvl w:ilvl="7" w:tplc="04190019" w:tentative="1">
      <w:start w:val="1"/>
      <w:numFmt w:val="lowerLetter"/>
      <w:lvlText w:val="%8."/>
      <w:lvlJc w:val="left"/>
      <w:pPr>
        <w:tabs>
          <w:tab w:val="num" w:pos="5797"/>
        </w:tabs>
        <w:ind w:left="5797" w:hanging="360"/>
      </w:pPr>
    </w:lvl>
    <w:lvl w:ilvl="8" w:tplc="0419001B" w:tentative="1">
      <w:start w:val="1"/>
      <w:numFmt w:val="lowerRoman"/>
      <w:lvlText w:val="%9."/>
      <w:lvlJc w:val="right"/>
      <w:pPr>
        <w:tabs>
          <w:tab w:val="num" w:pos="6517"/>
        </w:tabs>
        <w:ind w:left="6517" w:hanging="180"/>
      </w:pPr>
    </w:lvl>
  </w:abstractNum>
  <w:abstractNum w:abstractNumId="22" w15:restartNumberingAfterBreak="0">
    <w:nsid w:val="2E867458"/>
    <w:multiLevelType w:val="hybridMultilevel"/>
    <w:tmpl w:val="9F1A4B1A"/>
    <w:lvl w:ilvl="0" w:tplc="FFFFFFFF">
      <w:start w:val="8"/>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3EA212E5"/>
    <w:multiLevelType w:val="hybridMultilevel"/>
    <w:tmpl w:val="7CE27542"/>
    <w:lvl w:ilvl="0" w:tplc="EA846FCE">
      <w:start w:val="1"/>
      <w:numFmt w:val="decimal"/>
      <w:lvlText w:val="%1."/>
      <w:lvlJc w:val="left"/>
      <w:pPr>
        <w:tabs>
          <w:tab w:val="num" w:pos="757"/>
        </w:tabs>
        <w:ind w:left="757" w:hanging="360"/>
      </w:pPr>
      <w:rPr>
        <w:rFonts w:hint="default"/>
      </w:rPr>
    </w:lvl>
    <w:lvl w:ilvl="1" w:tplc="04190019" w:tentative="1">
      <w:start w:val="1"/>
      <w:numFmt w:val="lowerLetter"/>
      <w:lvlText w:val="%2."/>
      <w:lvlJc w:val="left"/>
      <w:pPr>
        <w:tabs>
          <w:tab w:val="num" w:pos="1477"/>
        </w:tabs>
        <w:ind w:left="1477" w:hanging="360"/>
      </w:pPr>
    </w:lvl>
    <w:lvl w:ilvl="2" w:tplc="0419001B" w:tentative="1">
      <w:start w:val="1"/>
      <w:numFmt w:val="lowerRoman"/>
      <w:lvlText w:val="%3."/>
      <w:lvlJc w:val="right"/>
      <w:pPr>
        <w:tabs>
          <w:tab w:val="num" w:pos="2197"/>
        </w:tabs>
        <w:ind w:left="2197" w:hanging="180"/>
      </w:pPr>
    </w:lvl>
    <w:lvl w:ilvl="3" w:tplc="0419000F" w:tentative="1">
      <w:start w:val="1"/>
      <w:numFmt w:val="decimal"/>
      <w:lvlText w:val="%4."/>
      <w:lvlJc w:val="left"/>
      <w:pPr>
        <w:tabs>
          <w:tab w:val="num" w:pos="2917"/>
        </w:tabs>
        <w:ind w:left="2917" w:hanging="360"/>
      </w:pPr>
    </w:lvl>
    <w:lvl w:ilvl="4" w:tplc="04190019" w:tentative="1">
      <w:start w:val="1"/>
      <w:numFmt w:val="lowerLetter"/>
      <w:lvlText w:val="%5."/>
      <w:lvlJc w:val="left"/>
      <w:pPr>
        <w:tabs>
          <w:tab w:val="num" w:pos="3637"/>
        </w:tabs>
        <w:ind w:left="3637" w:hanging="360"/>
      </w:pPr>
    </w:lvl>
    <w:lvl w:ilvl="5" w:tplc="0419001B" w:tentative="1">
      <w:start w:val="1"/>
      <w:numFmt w:val="lowerRoman"/>
      <w:lvlText w:val="%6."/>
      <w:lvlJc w:val="right"/>
      <w:pPr>
        <w:tabs>
          <w:tab w:val="num" w:pos="4357"/>
        </w:tabs>
        <w:ind w:left="4357" w:hanging="180"/>
      </w:pPr>
    </w:lvl>
    <w:lvl w:ilvl="6" w:tplc="0419000F" w:tentative="1">
      <w:start w:val="1"/>
      <w:numFmt w:val="decimal"/>
      <w:lvlText w:val="%7."/>
      <w:lvlJc w:val="left"/>
      <w:pPr>
        <w:tabs>
          <w:tab w:val="num" w:pos="5077"/>
        </w:tabs>
        <w:ind w:left="5077" w:hanging="360"/>
      </w:pPr>
    </w:lvl>
    <w:lvl w:ilvl="7" w:tplc="04190019" w:tentative="1">
      <w:start w:val="1"/>
      <w:numFmt w:val="lowerLetter"/>
      <w:lvlText w:val="%8."/>
      <w:lvlJc w:val="left"/>
      <w:pPr>
        <w:tabs>
          <w:tab w:val="num" w:pos="5797"/>
        </w:tabs>
        <w:ind w:left="5797" w:hanging="360"/>
      </w:pPr>
    </w:lvl>
    <w:lvl w:ilvl="8" w:tplc="0419001B" w:tentative="1">
      <w:start w:val="1"/>
      <w:numFmt w:val="lowerRoman"/>
      <w:lvlText w:val="%9."/>
      <w:lvlJc w:val="right"/>
      <w:pPr>
        <w:tabs>
          <w:tab w:val="num" w:pos="6517"/>
        </w:tabs>
        <w:ind w:left="6517" w:hanging="180"/>
      </w:pPr>
    </w:lvl>
  </w:abstractNum>
  <w:abstractNum w:abstractNumId="24" w15:restartNumberingAfterBreak="0">
    <w:nsid w:val="407B7D4C"/>
    <w:multiLevelType w:val="multilevel"/>
    <w:tmpl w:val="2C5632AA"/>
    <w:lvl w:ilvl="0">
      <w:start w:val="22"/>
      <w:numFmt w:val="decimal"/>
      <w:lvlText w:val="%1."/>
      <w:lvlJc w:val="left"/>
      <w:pPr>
        <w:tabs>
          <w:tab w:val="num" w:pos="555"/>
        </w:tabs>
        <w:ind w:left="555" w:hanging="555"/>
      </w:pPr>
      <w:rPr>
        <w:rFonts w:hint="default"/>
      </w:rPr>
    </w:lvl>
    <w:lvl w:ilvl="1">
      <w:start w:val="3"/>
      <w:numFmt w:val="decimal"/>
      <w:lvlText w:val="%1.%2."/>
      <w:lvlJc w:val="left"/>
      <w:pPr>
        <w:tabs>
          <w:tab w:val="num" w:pos="1259"/>
        </w:tabs>
        <w:ind w:left="1259"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25" w15:restartNumberingAfterBreak="0">
    <w:nsid w:val="43CA5D4C"/>
    <w:multiLevelType w:val="hybridMultilevel"/>
    <w:tmpl w:val="278C8048"/>
    <w:lvl w:ilvl="0" w:tplc="FFFFFFFF">
      <w:start w:val="1"/>
      <w:numFmt w:val="bullet"/>
      <w:lvlText w:val="-"/>
      <w:lvlJc w:val="left"/>
      <w:pPr>
        <w:tabs>
          <w:tab w:val="num" w:pos="1410"/>
        </w:tabs>
        <w:ind w:left="1410" w:hanging="87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44DA2345"/>
    <w:multiLevelType w:val="hybridMultilevel"/>
    <w:tmpl w:val="98F6A14E"/>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46323B5C"/>
    <w:multiLevelType w:val="singleLevel"/>
    <w:tmpl w:val="063EC44C"/>
    <w:lvl w:ilvl="0">
      <w:start w:val="1"/>
      <w:numFmt w:val="decimal"/>
      <w:lvlText w:val="%1)"/>
      <w:lvlJc w:val="left"/>
      <w:pPr>
        <w:tabs>
          <w:tab w:val="num" w:pos="1017"/>
        </w:tabs>
        <w:ind w:left="1017" w:hanging="450"/>
      </w:pPr>
    </w:lvl>
  </w:abstractNum>
  <w:abstractNum w:abstractNumId="28" w15:restartNumberingAfterBreak="0">
    <w:nsid w:val="530D564C"/>
    <w:multiLevelType w:val="hybridMultilevel"/>
    <w:tmpl w:val="3EC44F26"/>
    <w:lvl w:ilvl="0" w:tplc="5132422E">
      <w:start w:val="2"/>
      <w:numFmt w:val="decimal"/>
      <w:lvlText w:val="%1)"/>
      <w:lvlJc w:val="left"/>
      <w:pPr>
        <w:tabs>
          <w:tab w:val="num" w:pos="1005"/>
        </w:tabs>
        <w:ind w:left="100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15:restartNumberingAfterBreak="0">
    <w:nsid w:val="5ACC1231"/>
    <w:multiLevelType w:val="singleLevel"/>
    <w:tmpl w:val="BE94ACC8"/>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5B7D08A3"/>
    <w:multiLevelType w:val="hybridMultilevel"/>
    <w:tmpl w:val="15DAAE72"/>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5E716DB5"/>
    <w:multiLevelType w:val="multilevel"/>
    <w:tmpl w:val="09207B48"/>
    <w:lvl w:ilvl="0">
      <w:start w:val="3"/>
      <w:numFmt w:val="decimal"/>
      <w:lvlText w:val="%1."/>
      <w:lvlJc w:val="left"/>
      <w:pPr>
        <w:tabs>
          <w:tab w:val="num" w:pos="555"/>
        </w:tabs>
        <w:ind w:left="555" w:hanging="555"/>
      </w:pPr>
    </w:lvl>
    <w:lvl w:ilvl="1">
      <w:start w:val="3"/>
      <w:numFmt w:val="decimal"/>
      <w:lvlText w:val="%1.%2."/>
      <w:lvlJc w:val="left"/>
      <w:pPr>
        <w:tabs>
          <w:tab w:val="num" w:pos="1485"/>
        </w:tabs>
        <w:ind w:left="1485" w:hanging="720"/>
      </w:pPr>
    </w:lvl>
    <w:lvl w:ilvl="2">
      <w:start w:val="1"/>
      <w:numFmt w:val="decimal"/>
      <w:lvlText w:val="%1.%2.%3."/>
      <w:lvlJc w:val="left"/>
      <w:pPr>
        <w:tabs>
          <w:tab w:val="num" w:pos="2250"/>
        </w:tabs>
        <w:ind w:left="2250" w:hanging="720"/>
      </w:pPr>
    </w:lvl>
    <w:lvl w:ilvl="3">
      <w:start w:val="1"/>
      <w:numFmt w:val="decimal"/>
      <w:lvlText w:val="%1.%2.%3.%4."/>
      <w:lvlJc w:val="left"/>
      <w:pPr>
        <w:tabs>
          <w:tab w:val="num" w:pos="3375"/>
        </w:tabs>
        <w:ind w:left="3375" w:hanging="1080"/>
      </w:pPr>
    </w:lvl>
    <w:lvl w:ilvl="4">
      <w:start w:val="1"/>
      <w:numFmt w:val="decimal"/>
      <w:lvlText w:val="%1.%2.%3.%4.%5."/>
      <w:lvlJc w:val="left"/>
      <w:pPr>
        <w:tabs>
          <w:tab w:val="num" w:pos="4140"/>
        </w:tabs>
        <w:ind w:left="4140" w:hanging="1080"/>
      </w:pPr>
    </w:lvl>
    <w:lvl w:ilvl="5">
      <w:start w:val="1"/>
      <w:numFmt w:val="decimal"/>
      <w:lvlText w:val="%1.%2.%3.%4.%5.%6."/>
      <w:lvlJc w:val="left"/>
      <w:pPr>
        <w:tabs>
          <w:tab w:val="num" w:pos="5265"/>
        </w:tabs>
        <w:ind w:left="5265" w:hanging="1440"/>
      </w:pPr>
    </w:lvl>
    <w:lvl w:ilvl="6">
      <w:start w:val="1"/>
      <w:numFmt w:val="decimal"/>
      <w:lvlText w:val="%1.%2.%3.%4.%5.%6.%7."/>
      <w:lvlJc w:val="left"/>
      <w:pPr>
        <w:tabs>
          <w:tab w:val="num" w:pos="6390"/>
        </w:tabs>
        <w:ind w:left="6390" w:hanging="1800"/>
      </w:pPr>
    </w:lvl>
    <w:lvl w:ilvl="7">
      <w:start w:val="1"/>
      <w:numFmt w:val="decimal"/>
      <w:lvlText w:val="%1.%2.%3.%4.%5.%6.%7.%8."/>
      <w:lvlJc w:val="left"/>
      <w:pPr>
        <w:tabs>
          <w:tab w:val="num" w:pos="7155"/>
        </w:tabs>
        <w:ind w:left="7155" w:hanging="1800"/>
      </w:pPr>
    </w:lvl>
    <w:lvl w:ilvl="8">
      <w:start w:val="1"/>
      <w:numFmt w:val="decimal"/>
      <w:lvlText w:val="%1.%2.%3.%4.%5.%6.%7.%8.%9."/>
      <w:lvlJc w:val="left"/>
      <w:pPr>
        <w:tabs>
          <w:tab w:val="num" w:pos="8280"/>
        </w:tabs>
        <w:ind w:left="8280" w:hanging="2160"/>
      </w:pPr>
    </w:lvl>
  </w:abstractNum>
  <w:abstractNum w:abstractNumId="32" w15:restartNumberingAfterBreak="0">
    <w:nsid w:val="5FFC1B6D"/>
    <w:multiLevelType w:val="multilevel"/>
    <w:tmpl w:val="09207B48"/>
    <w:lvl w:ilvl="0">
      <w:start w:val="3"/>
      <w:numFmt w:val="decimal"/>
      <w:lvlText w:val="%1."/>
      <w:lvlJc w:val="left"/>
      <w:pPr>
        <w:tabs>
          <w:tab w:val="num" w:pos="555"/>
        </w:tabs>
        <w:ind w:left="555" w:hanging="555"/>
      </w:pPr>
    </w:lvl>
    <w:lvl w:ilvl="1">
      <w:start w:val="3"/>
      <w:numFmt w:val="decimal"/>
      <w:lvlText w:val="%1.%2."/>
      <w:lvlJc w:val="left"/>
      <w:pPr>
        <w:tabs>
          <w:tab w:val="num" w:pos="1485"/>
        </w:tabs>
        <w:ind w:left="1485" w:hanging="720"/>
      </w:pPr>
    </w:lvl>
    <w:lvl w:ilvl="2">
      <w:start w:val="1"/>
      <w:numFmt w:val="decimal"/>
      <w:lvlText w:val="%1.%2.%3."/>
      <w:lvlJc w:val="left"/>
      <w:pPr>
        <w:tabs>
          <w:tab w:val="num" w:pos="2250"/>
        </w:tabs>
        <w:ind w:left="2250" w:hanging="720"/>
      </w:pPr>
    </w:lvl>
    <w:lvl w:ilvl="3">
      <w:start w:val="1"/>
      <w:numFmt w:val="decimal"/>
      <w:lvlText w:val="%1.%2.%3.%4."/>
      <w:lvlJc w:val="left"/>
      <w:pPr>
        <w:tabs>
          <w:tab w:val="num" w:pos="3375"/>
        </w:tabs>
        <w:ind w:left="3375" w:hanging="1080"/>
      </w:pPr>
    </w:lvl>
    <w:lvl w:ilvl="4">
      <w:start w:val="1"/>
      <w:numFmt w:val="decimal"/>
      <w:lvlText w:val="%1.%2.%3.%4.%5."/>
      <w:lvlJc w:val="left"/>
      <w:pPr>
        <w:tabs>
          <w:tab w:val="num" w:pos="4140"/>
        </w:tabs>
        <w:ind w:left="4140" w:hanging="1080"/>
      </w:pPr>
    </w:lvl>
    <w:lvl w:ilvl="5">
      <w:start w:val="1"/>
      <w:numFmt w:val="decimal"/>
      <w:lvlText w:val="%1.%2.%3.%4.%5.%6."/>
      <w:lvlJc w:val="left"/>
      <w:pPr>
        <w:tabs>
          <w:tab w:val="num" w:pos="5265"/>
        </w:tabs>
        <w:ind w:left="5265" w:hanging="1440"/>
      </w:pPr>
    </w:lvl>
    <w:lvl w:ilvl="6">
      <w:start w:val="1"/>
      <w:numFmt w:val="decimal"/>
      <w:lvlText w:val="%1.%2.%3.%4.%5.%6.%7."/>
      <w:lvlJc w:val="left"/>
      <w:pPr>
        <w:tabs>
          <w:tab w:val="num" w:pos="6390"/>
        </w:tabs>
        <w:ind w:left="6390" w:hanging="1800"/>
      </w:pPr>
    </w:lvl>
    <w:lvl w:ilvl="7">
      <w:start w:val="1"/>
      <w:numFmt w:val="decimal"/>
      <w:lvlText w:val="%1.%2.%3.%4.%5.%6.%7.%8."/>
      <w:lvlJc w:val="left"/>
      <w:pPr>
        <w:tabs>
          <w:tab w:val="num" w:pos="7155"/>
        </w:tabs>
        <w:ind w:left="7155" w:hanging="1800"/>
      </w:pPr>
    </w:lvl>
    <w:lvl w:ilvl="8">
      <w:start w:val="1"/>
      <w:numFmt w:val="decimal"/>
      <w:lvlText w:val="%1.%2.%3.%4.%5.%6.%7.%8.%9."/>
      <w:lvlJc w:val="left"/>
      <w:pPr>
        <w:tabs>
          <w:tab w:val="num" w:pos="8280"/>
        </w:tabs>
        <w:ind w:left="8280" w:hanging="2160"/>
      </w:pPr>
    </w:lvl>
  </w:abstractNum>
  <w:abstractNum w:abstractNumId="33" w15:restartNumberingAfterBreak="0">
    <w:nsid w:val="645C6CFD"/>
    <w:multiLevelType w:val="hybridMultilevel"/>
    <w:tmpl w:val="DF242344"/>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651724A"/>
    <w:multiLevelType w:val="hybridMultilevel"/>
    <w:tmpl w:val="E62CB7DC"/>
    <w:lvl w:ilvl="0" w:tplc="6640FDFA">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5" w15:restartNumberingAfterBreak="0">
    <w:nsid w:val="6F805862"/>
    <w:multiLevelType w:val="hybridMultilevel"/>
    <w:tmpl w:val="F70E7780"/>
    <w:lvl w:ilvl="0" w:tplc="2D5EDEF4">
      <w:numFmt w:val="bullet"/>
      <w:lvlText w:val="-"/>
      <w:lvlJc w:val="left"/>
      <w:pPr>
        <w:tabs>
          <w:tab w:val="num" w:pos="927"/>
        </w:tabs>
        <w:ind w:left="927"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73EE42E9"/>
    <w:multiLevelType w:val="singleLevel"/>
    <w:tmpl w:val="BE94ACC8"/>
    <w:lvl w:ilvl="0">
      <w:start w:val="1"/>
      <w:numFmt w:val="bullet"/>
      <w:lvlText w:val=""/>
      <w:lvlJc w:val="left"/>
      <w:pPr>
        <w:tabs>
          <w:tab w:val="num" w:pos="360"/>
        </w:tabs>
        <w:ind w:left="360" w:hanging="360"/>
      </w:pPr>
      <w:rPr>
        <w:rFonts w:ascii="Symbol" w:hAnsi="Symbol" w:hint="default"/>
      </w:rPr>
    </w:lvl>
  </w:abstractNum>
  <w:num w:numId="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27"/>
    <w:lvlOverride w:ilvl="0">
      <w:startOverride w:val="1"/>
    </w:lvlOverride>
  </w:num>
  <w:num w:numId="17">
    <w:abstractNumId w:val="2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5"/>
  </w:num>
  <w:num w:numId="21">
    <w:abstractNumId w:val="29"/>
  </w:num>
  <w:num w:numId="22">
    <w:abstractNumId w:val="18"/>
  </w:num>
  <w:num w:numId="23">
    <w:abstractNumId w:val="36"/>
  </w:num>
  <w:num w:numId="24">
    <w:abstractNumId w:val="21"/>
  </w:num>
  <w:num w:numId="25">
    <w:abstractNumId w:val="23"/>
  </w:num>
  <w:num w:numId="26">
    <w:abstractNumId w:val="1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24"/>
  </w:num>
  <w:num w:numId="29">
    <w:abstractNumId w:val="31"/>
  </w:num>
  <w:num w:numId="30">
    <w:abstractNumId w:val="12"/>
  </w:num>
  <w:num w:numId="31">
    <w:abstractNumId w:val="14"/>
  </w:num>
  <w:num w:numId="32">
    <w:abstractNumId w:val="26"/>
  </w:num>
  <w:num w:numId="33">
    <w:abstractNumId w:val="34"/>
  </w:num>
  <w:num w:numId="34">
    <w:abstractNumId w:val="11"/>
  </w:num>
  <w:num w:numId="35">
    <w:abstractNumId w:val="9"/>
  </w:num>
  <w:num w:numId="36">
    <w:abstractNumId w:val="33"/>
  </w:num>
  <w:num w:numId="37">
    <w:abstractNumId w:val="19"/>
  </w:num>
  <w:num w:numId="3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C54CA"/>
    <w:rsid w:val="00020229"/>
    <w:rsid w:val="00195578"/>
    <w:rsid w:val="001A1B92"/>
    <w:rsid w:val="00247350"/>
    <w:rsid w:val="003E15B0"/>
    <w:rsid w:val="0041369D"/>
    <w:rsid w:val="005433EC"/>
    <w:rsid w:val="0054486B"/>
    <w:rsid w:val="00615A1D"/>
    <w:rsid w:val="006A204D"/>
    <w:rsid w:val="006A57CD"/>
    <w:rsid w:val="007C33A6"/>
    <w:rsid w:val="008371FC"/>
    <w:rsid w:val="009C7852"/>
    <w:rsid w:val="009E18D8"/>
    <w:rsid w:val="00AD4DFF"/>
    <w:rsid w:val="00B56722"/>
    <w:rsid w:val="00C41ACD"/>
    <w:rsid w:val="00C5244B"/>
    <w:rsid w:val="00D13329"/>
    <w:rsid w:val="00E6041D"/>
    <w:rsid w:val="00FC54CA"/>
    <w:rsid w:val="00FF6A3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9"/>
    <o:shapelayout v:ext="edit">
      <o:idmap v:ext="edit" data="1"/>
    </o:shapelayout>
  </w:shapeDefaults>
  <w:decimalSymbol w:val=","/>
  <w:listSeparator w:val=";"/>
  <w14:docId w14:val="0A959725"/>
  <w15:docId w15:val="{58EEA991-F8B7-4D32-A915-41FB160A4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1ACD"/>
  </w:style>
  <w:style w:type="paragraph" w:styleId="1">
    <w:name w:val="heading 1"/>
    <w:basedOn w:val="a"/>
    <w:next w:val="a"/>
    <w:link w:val="10"/>
    <w:qFormat/>
    <w:rsid w:val="00195578"/>
    <w:pPr>
      <w:keepNext/>
      <w:spacing w:after="0" w:line="360" w:lineRule="auto"/>
      <w:jc w:val="center"/>
      <w:outlineLvl w:val="0"/>
    </w:pPr>
    <w:rPr>
      <w:rFonts w:ascii="Times New Roman" w:eastAsia="Times New Roman" w:hAnsi="Times New Roman" w:cs="Times New Roman"/>
      <w:sz w:val="28"/>
      <w:szCs w:val="20"/>
      <w:lang w:eastAsia="ru-RU"/>
    </w:rPr>
  </w:style>
  <w:style w:type="paragraph" w:styleId="20">
    <w:name w:val="heading 2"/>
    <w:basedOn w:val="a"/>
    <w:next w:val="a"/>
    <w:link w:val="21"/>
    <w:qFormat/>
    <w:rsid w:val="00195578"/>
    <w:pPr>
      <w:keepNext/>
      <w:spacing w:after="0" w:line="240" w:lineRule="auto"/>
      <w:jc w:val="center"/>
      <w:outlineLvl w:val="1"/>
    </w:pPr>
    <w:rPr>
      <w:rFonts w:ascii="Times New Roman" w:eastAsia="Times New Roman" w:hAnsi="Times New Roman" w:cs="Times New Roman"/>
      <w:b/>
      <w:bCs/>
      <w:sz w:val="28"/>
      <w:szCs w:val="24"/>
      <w:lang w:eastAsia="ru-RU"/>
    </w:rPr>
  </w:style>
  <w:style w:type="paragraph" w:styleId="31">
    <w:name w:val="heading 3"/>
    <w:basedOn w:val="a"/>
    <w:next w:val="a"/>
    <w:link w:val="32"/>
    <w:qFormat/>
    <w:rsid w:val="00195578"/>
    <w:pPr>
      <w:keepNext/>
      <w:spacing w:after="0" w:line="240" w:lineRule="auto"/>
      <w:jc w:val="center"/>
      <w:outlineLvl w:val="2"/>
    </w:pPr>
    <w:rPr>
      <w:rFonts w:ascii="Times New Roman" w:eastAsia="Times New Roman" w:hAnsi="Times New Roman" w:cs="Times New Roman"/>
      <w:sz w:val="28"/>
      <w:szCs w:val="20"/>
      <w:lang w:eastAsia="ru-RU"/>
    </w:rPr>
  </w:style>
  <w:style w:type="paragraph" w:styleId="41">
    <w:name w:val="heading 4"/>
    <w:basedOn w:val="a"/>
    <w:next w:val="a"/>
    <w:link w:val="42"/>
    <w:qFormat/>
    <w:rsid w:val="00195578"/>
    <w:pPr>
      <w:keepNext/>
      <w:shd w:val="clear" w:color="auto" w:fill="FFFFFF"/>
      <w:autoSpaceDE w:val="0"/>
      <w:autoSpaceDN w:val="0"/>
      <w:adjustRightInd w:val="0"/>
      <w:spacing w:after="0" w:line="240" w:lineRule="auto"/>
      <w:ind w:firstLine="540"/>
      <w:jc w:val="both"/>
      <w:outlineLvl w:val="3"/>
    </w:pPr>
    <w:rPr>
      <w:rFonts w:ascii="Times New Roman" w:eastAsia="Times New Roman" w:hAnsi="Times New Roman" w:cs="Times New Roman"/>
      <w:b/>
      <w:bCs/>
      <w:color w:val="000000"/>
      <w:sz w:val="28"/>
      <w:szCs w:val="28"/>
      <w:lang w:eastAsia="ru-RU"/>
    </w:rPr>
  </w:style>
  <w:style w:type="paragraph" w:styleId="51">
    <w:name w:val="heading 5"/>
    <w:basedOn w:val="a"/>
    <w:next w:val="a"/>
    <w:link w:val="52"/>
    <w:qFormat/>
    <w:rsid w:val="00195578"/>
    <w:pPr>
      <w:keepNext/>
      <w:spacing w:after="0" w:line="240" w:lineRule="auto"/>
      <w:outlineLvl w:val="4"/>
    </w:pPr>
    <w:rPr>
      <w:rFonts w:ascii="Times New Roman" w:eastAsia="Times New Roman" w:hAnsi="Times New Roman" w:cs="Times New Roman"/>
      <w:sz w:val="24"/>
      <w:szCs w:val="24"/>
      <w:lang w:eastAsia="ru-RU"/>
    </w:rPr>
  </w:style>
  <w:style w:type="paragraph" w:styleId="6">
    <w:name w:val="heading 6"/>
    <w:basedOn w:val="a"/>
    <w:next w:val="a"/>
    <w:link w:val="60"/>
    <w:qFormat/>
    <w:rsid w:val="00195578"/>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qFormat/>
    <w:rsid w:val="00195578"/>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195578"/>
    <w:pPr>
      <w:keepNext/>
      <w:spacing w:after="0" w:line="240" w:lineRule="auto"/>
      <w:jc w:val="center"/>
      <w:outlineLvl w:val="7"/>
    </w:pPr>
    <w:rPr>
      <w:rFonts w:ascii="Times New Roman" w:eastAsia="Times New Roman" w:hAnsi="Times New Roman" w:cs="Times New Roman"/>
      <w:b/>
      <w:sz w:val="28"/>
      <w:szCs w:val="20"/>
      <w:lang w:eastAsia="ru-RU"/>
    </w:rPr>
  </w:style>
  <w:style w:type="paragraph" w:styleId="9">
    <w:name w:val="heading 9"/>
    <w:basedOn w:val="a"/>
    <w:next w:val="a"/>
    <w:link w:val="90"/>
    <w:qFormat/>
    <w:rsid w:val="00195578"/>
    <w:pPr>
      <w:keepNext/>
      <w:spacing w:after="0" w:line="240" w:lineRule="auto"/>
      <w:ind w:firstLine="709"/>
      <w:jc w:val="right"/>
      <w:outlineLvl w:val="8"/>
    </w:pPr>
    <w:rPr>
      <w:rFonts w:ascii="Times New Roman" w:eastAsia="Times New Roman" w:hAnsi="Times New Roman" w:cs="Times New Roman"/>
      <w:sz w:val="28"/>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2">
    <w:name w:val="Body Text 2"/>
    <w:basedOn w:val="a"/>
    <w:link w:val="23"/>
    <w:rsid w:val="00D13329"/>
    <w:pPr>
      <w:spacing w:after="0" w:line="240" w:lineRule="auto"/>
      <w:jc w:val="center"/>
    </w:pPr>
    <w:rPr>
      <w:rFonts w:ascii="Times New Roman" w:eastAsia="Times New Roman" w:hAnsi="Times New Roman" w:cs="Times New Roman"/>
      <w:b/>
      <w:sz w:val="28"/>
      <w:szCs w:val="20"/>
      <w:lang w:eastAsia="ru-RU"/>
    </w:rPr>
  </w:style>
  <w:style w:type="character" w:customStyle="1" w:styleId="23">
    <w:name w:val="Основной текст 2 Знак"/>
    <w:basedOn w:val="a0"/>
    <w:link w:val="22"/>
    <w:rsid w:val="00D13329"/>
    <w:rPr>
      <w:rFonts w:ascii="Times New Roman" w:eastAsia="Times New Roman" w:hAnsi="Times New Roman" w:cs="Times New Roman"/>
      <w:b/>
      <w:sz w:val="28"/>
      <w:szCs w:val="20"/>
      <w:lang w:eastAsia="ru-RU"/>
    </w:rPr>
  </w:style>
  <w:style w:type="character" w:customStyle="1" w:styleId="10">
    <w:name w:val="Заголовок 1 Знак"/>
    <w:basedOn w:val="a0"/>
    <w:link w:val="1"/>
    <w:rsid w:val="00195578"/>
    <w:rPr>
      <w:rFonts w:ascii="Times New Roman" w:eastAsia="Times New Roman" w:hAnsi="Times New Roman" w:cs="Times New Roman"/>
      <w:sz w:val="28"/>
      <w:szCs w:val="20"/>
      <w:lang w:eastAsia="ru-RU"/>
    </w:rPr>
  </w:style>
  <w:style w:type="character" w:customStyle="1" w:styleId="21">
    <w:name w:val="Заголовок 2 Знак"/>
    <w:basedOn w:val="a0"/>
    <w:link w:val="20"/>
    <w:rsid w:val="00195578"/>
    <w:rPr>
      <w:rFonts w:ascii="Times New Roman" w:eastAsia="Times New Roman" w:hAnsi="Times New Roman" w:cs="Times New Roman"/>
      <w:b/>
      <w:bCs/>
      <w:sz w:val="28"/>
      <w:szCs w:val="24"/>
      <w:lang w:eastAsia="ru-RU"/>
    </w:rPr>
  </w:style>
  <w:style w:type="character" w:customStyle="1" w:styleId="32">
    <w:name w:val="Заголовок 3 Знак"/>
    <w:basedOn w:val="a0"/>
    <w:link w:val="31"/>
    <w:rsid w:val="00195578"/>
    <w:rPr>
      <w:rFonts w:ascii="Times New Roman" w:eastAsia="Times New Roman" w:hAnsi="Times New Roman" w:cs="Times New Roman"/>
      <w:sz w:val="28"/>
      <w:szCs w:val="20"/>
      <w:lang w:eastAsia="ru-RU"/>
    </w:rPr>
  </w:style>
  <w:style w:type="character" w:customStyle="1" w:styleId="42">
    <w:name w:val="Заголовок 4 Знак"/>
    <w:basedOn w:val="a0"/>
    <w:link w:val="41"/>
    <w:rsid w:val="00195578"/>
    <w:rPr>
      <w:rFonts w:ascii="Times New Roman" w:eastAsia="Times New Roman" w:hAnsi="Times New Roman" w:cs="Times New Roman"/>
      <w:b/>
      <w:bCs/>
      <w:color w:val="000000"/>
      <w:sz w:val="28"/>
      <w:szCs w:val="28"/>
      <w:shd w:val="clear" w:color="auto" w:fill="FFFFFF"/>
      <w:lang w:eastAsia="ru-RU"/>
    </w:rPr>
  </w:style>
  <w:style w:type="character" w:customStyle="1" w:styleId="52">
    <w:name w:val="Заголовок 5 Знак"/>
    <w:basedOn w:val="a0"/>
    <w:link w:val="51"/>
    <w:rsid w:val="00195578"/>
    <w:rPr>
      <w:rFonts w:ascii="Times New Roman" w:eastAsia="Times New Roman" w:hAnsi="Times New Roman" w:cs="Times New Roman"/>
      <w:sz w:val="24"/>
      <w:szCs w:val="24"/>
      <w:lang w:eastAsia="ru-RU"/>
    </w:rPr>
  </w:style>
  <w:style w:type="character" w:customStyle="1" w:styleId="60">
    <w:name w:val="Заголовок 6 Знак"/>
    <w:basedOn w:val="a0"/>
    <w:link w:val="6"/>
    <w:rsid w:val="00195578"/>
    <w:rPr>
      <w:rFonts w:ascii="Times New Roman" w:eastAsia="Times New Roman" w:hAnsi="Times New Roman" w:cs="Times New Roman"/>
      <w:b/>
      <w:bCs/>
      <w:lang w:eastAsia="ru-RU"/>
    </w:rPr>
  </w:style>
  <w:style w:type="character" w:customStyle="1" w:styleId="70">
    <w:name w:val="Заголовок 7 Знак"/>
    <w:basedOn w:val="a0"/>
    <w:link w:val="7"/>
    <w:rsid w:val="00195578"/>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195578"/>
    <w:rPr>
      <w:rFonts w:ascii="Times New Roman" w:eastAsia="Times New Roman" w:hAnsi="Times New Roman" w:cs="Times New Roman"/>
      <w:b/>
      <w:sz w:val="28"/>
      <w:szCs w:val="20"/>
      <w:lang w:eastAsia="ru-RU"/>
    </w:rPr>
  </w:style>
  <w:style w:type="character" w:customStyle="1" w:styleId="90">
    <w:name w:val="Заголовок 9 Знак"/>
    <w:basedOn w:val="a0"/>
    <w:link w:val="9"/>
    <w:rsid w:val="00195578"/>
    <w:rPr>
      <w:rFonts w:ascii="Times New Roman" w:eastAsia="Times New Roman" w:hAnsi="Times New Roman" w:cs="Times New Roman"/>
      <w:sz w:val="28"/>
      <w:szCs w:val="24"/>
      <w:lang w:eastAsia="ru-RU"/>
    </w:rPr>
  </w:style>
  <w:style w:type="paragraph" w:styleId="a3">
    <w:name w:val="Body Text Indent"/>
    <w:basedOn w:val="a"/>
    <w:link w:val="a4"/>
    <w:rsid w:val="00195578"/>
    <w:pPr>
      <w:shd w:val="clear" w:color="auto" w:fill="FFFFFF"/>
      <w:autoSpaceDE w:val="0"/>
      <w:autoSpaceDN w:val="0"/>
      <w:adjustRightInd w:val="0"/>
      <w:spacing w:after="0" w:line="240" w:lineRule="auto"/>
      <w:ind w:left="720"/>
      <w:jc w:val="both"/>
    </w:pPr>
    <w:rPr>
      <w:rFonts w:ascii="Times New Roman" w:eastAsia="Times New Roman" w:hAnsi="Times New Roman" w:cs="Times New Roman"/>
      <w:b/>
      <w:bCs/>
      <w:color w:val="000000"/>
      <w:sz w:val="28"/>
      <w:szCs w:val="28"/>
      <w:lang w:eastAsia="ru-RU"/>
    </w:rPr>
  </w:style>
  <w:style w:type="character" w:customStyle="1" w:styleId="a4">
    <w:name w:val="Основной текст с отступом Знак"/>
    <w:basedOn w:val="a0"/>
    <w:link w:val="a3"/>
    <w:rsid w:val="00195578"/>
    <w:rPr>
      <w:rFonts w:ascii="Times New Roman" w:eastAsia="Times New Roman" w:hAnsi="Times New Roman" w:cs="Times New Roman"/>
      <w:b/>
      <w:bCs/>
      <w:color w:val="000000"/>
      <w:sz w:val="28"/>
      <w:szCs w:val="28"/>
      <w:shd w:val="clear" w:color="auto" w:fill="FFFFFF"/>
      <w:lang w:eastAsia="ru-RU"/>
    </w:rPr>
  </w:style>
  <w:style w:type="paragraph" w:styleId="24">
    <w:name w:val="Body Text Indent 2"/>
    <w:basedOn w:val="a"/>
    <w:link w:val="25"/>
    <w:rsid w:val="00195578"/>
    <w:pPr>
      <w:shd w:val="clear" w:color="auto" w:fill="FFFFFF"/>
      <w:autoSpaceDE w:val="0"/>
      <w:autoSpaceDN w:val="0"/>
      <w:adjustRightInd w:val="0"/>
      <w:spacing w:after="0" w:line="240" w:lineRule="auto"/>
      <w:ind w:firstLine="540"/>
      <w:jc w:val="both"/>
    </w:pPr>
    <w:rPr>
      <w:rFonts w:ascii="Times New Roman" w:eastAsia="Times New Roman" w:hAnsi="Times New Roman" w:cs="Times New Roman"/>
      <w:color w:val="000000"/>
      <w:sz w:val="28"/>
      <w:szCs w:val="28"/>
      <w:lang w:eastAsia="ru-RU"/>
    </w:rPr>
  </w:style>
  <w:style w:type="character" w:customStyle="1" w:styleId="25">
    <w:name w:val="Основной текст с отступом 2 Знак"/>
    <w:basedOn w:val="a0"/>
    <w:link w:val="24"/>
    <w:rsid w:val="00195578"/>
    <w:rPr>
      <w:rFonts w:ascii="Times New Roman" w:eastAsia="Times New Roman" w:hAnsi="Times New Roman" w:cs="Times New Roman"/>
      <w:color w:val="000000"/>
      <w:sz w:val="28"/>
      <w:szCs w:val="28"/>
      <w:shd w:val="clear" w:color="auto" w:fill="FFFFFF"/>
      <w:lang w:eastAsia="ru-RU"/>
    </w:rPr>
  </w:style>
  <w:style w:type="paragraph" w:styleId="a5">
    <w:name w:val="footer"/>
    <w:basedOn w:val="a"/>
    <w:link w:val="a6"/>
    <w:uiPriority w:val="99"/>
    <w:rsid w:val="0019557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uiPriority w:val="99"/>
    <w:rsid w:val="00195578"/>
    <w:rPr>
      <w:rFonts w:ascii="Times New Roman" w:eastAsia="Times New Roman" w:hAnsi="Times New Roman" w:cs="Times New Roman"/>
      <w:sz w:val="24"/>
      <w:szCs w:val="24"/>
      <w:lang w:eastAsia="ru-RU"/>
    </w:rPr>
  </w:style>
  <w:style w:type="character" w:styleId="a7">
    <w:name w:val="page number"/>
    <w:basedOn w:val="a0"/>
    <w:rsid w:val="00195578"/>
  </w:style>
  <w:style w:type="paragraph" w:customStyle="1" w:styleId="11">
    <w:name w:val="Обычный1"/>
    <w:rsid w:val="00195578"/>
    <w:pPr>
      <w:widowControl w:val="0"/>
      <w:snapToGrid w:val="0"/>
      <w:spacing w:after="0" w:line="278" w:lineRule="auto"/>
      <w:ind w:firstLine="280"/>
      <w:jc w:val="both"/>
    </w:pPr>
    <w:rPr>
      <w:rFonts w:ascii="Times New Roman" w:eastAsia="Times New Roman" w:hAnsi="Times New Roman" w:cs="Times New Roman"/>
      <w:sz w:val="20"/>
      <w:szCs w:val="20"/>
      <w:lang w:eastAsia="ru-RU"/>
    </w:rPr>
  </w:style>
  <w:style w:type="paragraph" w:styleId="a8">
    <w:name w:val="Body Text"/>
    <w:basedOn w:val="a"/>
    <w:link w:val="a9"/>
    <w:rsid w:val="00195578"/>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rsid w:val="00195578"/>
    <w:rPr>
      <w:rFonts w:ascii="Times New Roman" w:eastAsia="Times New Roman" w:hAnsi="Times New Roman" w:cs="Times New Roman"/>
      <w:sz w:val="24"/>
      <w:szCs w:val="24"/>
      <w:lang w:eastAsia="ru-RU"/>
    </w:rPr>
  </w:style>
  <w:style w:type="paragraph" w:styleId="aa">
    <w:name w:val="List Bullet"/>
    <w:basedOn w:val="a"/>
    <w:autoRedefine/>
    <w:rsid w:val="00195578"/>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ab">
    <w:name w:val="List Number"/>
    <w:basedOn w:val="a"/>
    <w:rsid w:val="00195578"/>
    <w:pPr>
      <w:tabs>
        <w:tab w:val="num" w:pos="1209"/>
      </w:tabs>
      <w:spacing w:after="0" w:line="240" w:lineRule="auto"/>
      <w:ind w:left="1209" w:hanging="360"/>
    </w:pPr>
    <w:rPr>
      <w:rFonts w:ascii="Times New Roman" w:eastAsia="Times New Roman" w:hAnsi="Times New Roman" w:cs="Times New Roman"/>
      <w:sz w:val="24"/>
      <w:szCs w:val="24"/>
      <w:lang w:eastAsia="ru-RU"/>
    </w:rPr>
  </w:style>
  <w:style w:type="paragraph" w:styleId="26">
    <w:name w:val="List Bullet 2"/>
    <w:basedOn w:val="a"/>
    <w:autoRedefine/>
    <w:rsid w:val="00195578"/>
    <w:pPr>
      <w:tabs>
        <w:tab w:val="num" w:pos="1492"/>
      </w:tabs>
      <w:spacing w:after="0" w:line="240" w:lineRule="auto"/>
      <w:ind w:left="1492" w:hanging="360"/>
    </w:pPr>
    <w:rPr>
      <w:rFonts w:ascii="Times New Roman" w:eastAsia="Times New Roman" w:hAnsi="Times New Roman" w:cs="Times New Roman"/>
      <w:sz w:val="24"/>
      <w:szCs w:val="24"/>
      <w:lang w:eastAsia="ru-RU"/>
    </w:rPr>
  </w:style>
  <w:style w:type="paragraph" w:styleId="30">
    <w:name w:val="List Bullet 3"/>
    <w:basedOn w:val="a"/>
    <w:autoRedefine/>
    <w:rsid w:val="00195578"/>
    <w:pPr>
      <w:numPr>
        <w:numId w:val="3"/>
      </w:numPr>
      <w:tabs>
        <w:tab w:val="clear" w:pos="360"/>
        <w:tab w:val="num" w:pos="926"/>
      </w:tabs>
      <w:spacing w:after="0" w:line="240" w:lineRule="auto"/>
      <w:ind w:left="926"/>
    </w:pPr>
    <w:rPr>
      <w:rFonts w:ascii="Times New Roman" w:eastAsia="Times New Roman" w:hAnsi="Times New Roman" w:cs="Times New Roman"/>
      <w:sz w:val="24"/>
      <w:szCs w:val="24"/>
      <w:lang w:eastAsia="ru-RU"/>
    </w:rPr>
  </w:style>
  <w:style w:type="paragraph" w:styleId="40">
    <w:name w:val="List Bullet 4"/>
    <w:basedOn w:val="a"/>
    <w:autoRedefine/>
    <w:rsid w:val="00195578"/>
    <w:pPr>
      <w:numPr>
        <w:numId w:val="4"/>
      </w:numPr>
      <w:tabs>
        <w:tab w:val="clear" w:pos="360"/>
        <w:tab w:val="num" w:pos="1209"/>
      </w:tabs>
      <w:spacing w:after="0" w:line="240" w:lineRule="auto"/>
      <w:ind w:left="1209"/>
    </w:pPr>
    <w:rPr>
      <w:rFonts w:ascii="Times New Roman" w:eastAsia="Times New Roman" w:hAnsi="Times New Roman" w:cs="Times New Roman"/>
      <w:sz w:val="24"/>
      <w:szCs w:val="24"/>
      <w:lang w:eastAsia="ru-RU"/>
    </w:rPr>
  </w:style>
  <w:style w:type="paragraph" w:styleId="50">
    <w:name w:val="List Bullet 5"/>
    <w:basedOn w:val="a"/>
    <w:autoRedefine/>
    <w:rsid w:val="00195578"/>
    <w:pPr>
      <w:numPr>
        <w:numId w:val="5"/>
      </w:numPr>
      <w:tabs>
        <w:tab w:val="clear" w:pos="643"/>
        <w:tab w:val="num" w:pos="1492"/>
      </w:tabs>
      <w:spacing w:after="0" w:line="240" w:lineRule="auto"/>
      <w:ind w:left="1492"/>
    </w:pPr>
    <w:rPr>
      <w:rFonts w:ascii="Times New Roman" w:eastAsia="Times New Roman" w:hAnsi="Times New Roman" w:cs="Times New Roman"/>
      <w:sz w:val="24"/>
      <w:szCs w:val="24"/>
      <w:lang w:eastAsia="ru-RU"/>
    </w:rPr>
  </w:style>
  <w:style w:type="paragraph" w:styleId="2">
    <w:name w:val="List Number 2"/>
    <w:basedOn w:val="a"/>
    <w:rsid w:val="00195578"/>
    <w:pPr>
      <w:numPr>
        <w:numId w:val="6"/>
      </w:numPr>
      <w:tabs>
        <w:tab w:val="clear" w:pos="926"/>
        <w:tab w:val="num" w:pos="643"/>
      </w:tabs>
      <w:spacing w:after="0" w:line="240" w:lineRule="auto"/>
      <w:ind w:left="643"/>
    </w:pPr>
    <w:rPr>
      <w:rFonts w:ascii="Times New Roman" w:eastAsia="Times New Roman" w:hAnsi="Times New Roman" w:cs="Times New Roman"/>
      <w:sz w:val="24"/>
      <w:szCs w:val="24"/>
      <w:lang w:eastAsia="ru-RU"/>
    </w:rPr>
  </w:style>
  <w:style w:type="paragraph" w:styleId="3">
    <w:name w:val="List Number 3"/>
    <w:basedOn w:val="a"/>
    <w:rsid w:val="00195578"/>
    <w:pPr>
      <w:numPr>
        <w:numId w:val="7"/>
      </w:numPr>
      <w:tabs>
        <w:tab w:val="clear" w:pos="1209"/>
        <w:tab w:val="num" w:pos="926"/>
      </w:tabs>
      <w:spacing w:after="0" w:line="240" w:lineRule="auto"/>
      <w:ind w:left="926"/>
    </w:pPr>
    <w:rPr>
      <w:rFonts w:ascii="Times New Roman" w:eastAsia="Times New Roman" w:hAnsi="Times New Roman" w:cs="Times New Roman"/>
      <w:sz w:val="24"/>
      <w:szCs w:val="24"/>
      <w:lang w:eastAsia="ru-RU"/>
    </w:rPr>
  </w:style>
  <w:style w:type="paragraph" w:styleId="4">
    <w:name w:val="List Number 4"/>
    <w:basedOn w:val="a"/>
    <w:rsid w:val="00195578"/>
    <w:pPr>
      <w:numPr>
        <w:numId w:val="8"/>
      </w:numPr>
      <w:tabs>
        <w:tab w:val="clear" w:pos="1492"/>
        <w:tab w:val="num" w:pos="1209"/>
      </w:tabs>
      <w:spacing w:after="0" w:line="240" w:lineRule="auto"/>
      <w:ind w:left="1209"/>
    </w:pPr>
    <w:rPr>
      <w:rFonts w:ascii="Times New Roman" w:eastAsia="Times New Roman" w:hAnsi="Times New Roman" w:cs="Times New Roman"/>
      <w:sz w:val="24"/>
      <w:szCs w:val="24"/>
      <w:lang w:eastAsia="ru-RU"/>
    </w:rPr>
  </w:style>
  <w:style w:type="paragraph" w:styleId="5">
    <w:name w:val="List Number 5"/>
    <w:basedOn w:val="a"/>
    <w:rsid w:val="00195578"/>
    <w:pPr>
      <w:numPr>
        <w:numId w:val="9"/>
      </w:numPr>
      <w:tabs>
        <w:tab w:val="clear" w:pos="643"/>
        <w:tab w:val="num" w:pos="1492"/>
      </w:tabs>
      <w:spacing w:after="0" w:line="240" w:lineRule="auto"/>
      <w:ind w:left="1492"/>
    </w:pPr>
    <w:rPr>
      <w:rFonts w:ascii="Times New Roman" w:eastAsia="Times New Roman" w:hAnsi="Times New Roman" w:cs="Times New Roman"/>
      <w:sz w:val="24"/>
      <w:szCs w:val="24"/>
      <w:lang w:eastAsia="ru-RU"/>
    </w:rPr>
  </w:style>
  <w:style w:type="paragraph" w:customStyle="1" w:styleId="FR1">
    <w:name w:val="FR1"/>
    <w:rsid w:val="00195578"/>
    <w:pPr>
      <w:widowControl w:val="0"/>
      <w:numPr>
        <w:numId w:val="10"/>
      </w:numPr>
      <w:tabs>
        <w:tab w:val="clear" w:pos="1209"/>
      </w:tabs>
      <w:snapToGrid w:val="0"/>
      <w:spacing w:after="0" w:line="240" w:lineRule="auto"/>
      <w:ind w:left="80" w:firstLine="0"/>
    </w:pPr>
    <w:rPr>
      <w:rFonts w:ascii="Arial" w:eastAsia="Times New Roman" w:hAnsi="Arial" w:cs="Times New Roman"/>
      <w:sz w:val="40"/>
      <w:szCs w:val="20"/>
      <w:lang w:eastAsia="ru-RU"/>
    </w:rPr>
  </w:style>
  <w:style w:type="paragraph" w:customStyle="1" w:styleId="FR2">
    <w:name w:val="FR2"/>
    <w:rsid w:val="00195578"/>
    <w:pPr>
      <w:widowControl w:val="0"/>
      <w:numPr>
        <w:numId w:val="11"/>
      </w:numPr>
      <w:tabs>
        <w:tab w:val="clear" w:pos="1492"/>
      </w:tabs>
      <w:snapToGrid w:val="0"/>
      <w:spacing w:after="0" w:line="240" w:lineRule="auto"/>
      <w:ind w:left="1120" w:firstLine="0"/>
    </w:pPr>
    <w:rPr>
      <w:rFonts w:ascii="Arial" w:eastAsia="Times New Roman" w:hAnsi="Arial" w:cs="Times New Roman"/>
      <w:sz w:val="32"/>
      <w:szCs w:val="20"/>
      <w:lang w:eastAsia="ru-RU"/>
    </w:rPr>
  </w:style>
  <w:style w:type="paragraph" w:customStyle="1" w:styleId="FR3">
    <w:name w:val="FR3"/>
    <w:rsid w:val="00195578"/>
    <w:pPr>
      <w:widowControl w:val="0"/>
      <w:snapToGrid w:val="0"/>
      <w:spacing w:after="0" w:line="240" w:lineRule="auto"/>
      <w:ind w:left="280"/>
    </w:pPr>
    <w:rPr>
      <w:rFonts w:ascii="Arial" w:eastAsia="Times New Roman" w:hAnsi="Arial" w:cs="Times New Roman"/>
      <w:sz w:val="28"/>
      <w:szCs w:val="20"/>
      <w:lang w:eastAsia="ru-RU"/>
    </w:rPr>
  </w:style>
  <w:style w:type="paragraph" w:customStyle="1" w:styleId="FR4">
    <w:name w:val="FR4"/>
    <w:rsid w:val="00195578"/>
    <w:pPr>
      <w:widowControl w:val="0"/>
      <w:snapToGrid w:val="0"/>
      <w:spacing w:after="0" w:line="278" w:lineRule="auto"/>
      <w:ind w:firstLine="260"/>
    </w:pPr>
    <w:rPr>
      <w:rFonts w:ascii="Arial" w:eastAsia="Times New Roman" w:hAnsi="Arial" w:cs="Times New Roman"/>
      <w:sz w:val="20"/>
      <w:szCs w:val="20"/>
      <w:lang w:eastAsia="ru-RU"/>
    </w:rPr>
  </w:style>
  <w:style w:type="paragraph" w:styleId="ac">
    <w:name w:val="Title"/>
    <w:basedOn w:val="a"/>
    <w:link w:val="ad"/>
    <w:qFormat/>
    <w:rsid w:val="00195578"/>
    <w:pPr>
      <w:spacing w:after="0" w:line="360" w:lineRule="auto"/>
      <w:jc w:val="center"/>
    </w:pPr>
    <w:rPr>
      <w:rFonts w:ascii="Times New Roman" w:eastAsia="Times New Roman" w:hAnsi="Times New Roman" w:cs="Times New Roman"/>
      <w:sz w:val="28"/>
      <w:szCs w:val="20"/>
      <w:lang w:eastAsia="ru-RU"/>
    </w:rPr>
  </w:style>
  <w:style w:type="character" w:customStyle="1" w:styleId="ad">
    <w:name w:val="Заголовок Знак"/>
    <w:basedOn w:val="a0"/>
    <w:link w:val="ac"/>
    <w:rsid w:val="00195578"/>
    <w:rPr>
      <w:rFonts w:ascii="Times New Roman" w:eastAsia="Times New Roman" w:hAnsi="Times New Roman" w:cs="Times New Roman"/>
      <w:sz w:val="28"/>
      <w:szCs w:val="20"/>
      <w:lang w:eastAsia="ru-RU"/>
    </w:rPr>
  </w:style>
  <w:style w:type="paragraph" w:styleId="33">
    <w:name w:val="Body Text Indent 3"/>
    <w:basedOn w:val="a"/>
    <w:link w:val="34"/>
    <w:rsid w:val="00195578"/>
    <w:pPr>
      <w:spacing w:after="0" w:line="240" w:lineRule="auto"/>
      <w:ind w:firstLine="397"/>
      <w:jc w:val="both"/>
    </w:pPr>
    <w:rPr>
      <w:rFonts w:ascii="Times New Roman" w:eastAsia="Times New Roman" w:hAnsi="Times New Roman" w:cs="Times New Roman"/>
      <w:spacing w:val="2"/>
      <w:szCs w:val="20"/>
      <w:lang w:eastAsia="ru-RU"/>
    </w:rPr>
  </w:style>
  <w:style w:type="character" w:customStyle="1" w:styleId="34">
    <w:name w:val="Основной текст с отступом 3 Знак"/>
    <w:basedOn w:val="a0"/>
    <w:link w:val="33"/>
    <w:rsid w:val="00195578"/>
    <w:rPr>
      <w:rFonts w:ascii="Times New Roman" w:eastAsia="Times New Roman" w:hAnsi="Times New Roman" w:cs="Times New Roman"/>
      <w:spacing w:val="2"/>
      <w:szCs w:val="20"/>
      <w:lang w:eastAsia="ru-RU"/>
    </w:rPr>
  </w:style>
  <w:style w:type="paragraph" w:styleId="35">
    <w:name w:val="Body Text 3"/>
    <w:basedOn w:val="a"/>
    <w:link w:val="36"/>
    <w:rsid w:val="00195578"/>
    <w:pPr>
      <w:spacing w:after="0" w:line="240" w:lineRule="auto"/>
    </w:pPr>
    <w:rPr>
      <w:rFonts w:ascii="Times New Roman" w:eastAsia="Times New Roman" w:hAnsi="Times New Roman" w:cs="Times New Roman"/>
      <w:sz w:val="24"/>
      <w:szCs w:val="20"/>
      <w:lang w:eastAsia="ru-RU"/>
    </w:rPr>
  </w:style>
  <w:style w:type="character" w:customStyle="1" w:styleId="36">
    <w:name w:val="Основной текст 3 Знак"/>
    <w:basedOn w:val="a0"/>
    <w:link w:val="35"/>
    <w:rsid w:val="00195578"/>
    <w:rPr>
      <w:rFonts w:ascii="Times New Roman" w:eastAsia="Times New Roman" w:hAnsi="Times New Roman" w:cs="Times New Roman"/>
      <w:sz w:val="24"/>
      <w:szCs w:val="20"/>
      <w:lang w:eastAsia="ru-RU"/>
    </w:rPr>
  </w:style>
  <w:style w:type="paragraph" w:customStyle="1" w:styleId="12">
    <w:name w:val="Основной текст1"/>
    <w:basedOn w:val="a"/>
    <w:rsid w:val="00195578"/>
    <w:pPr>
      <w:snapToGrid w:val="0"/>
      <w:spacing w:after="0" w:line="360" w:lineRule="auto"/>
    </w:pPr>
    <w:rPr>
      <w:rFonts w:ascii="Times New Roman" w:eastAsia="Times New Roman" w:hAnsi="Times New Roman" w:cs="Times New Roman"/>
      <w:b/>
      <w:sz w:val="28"/>
      <w:szCs w:val="20"/>
      <w:lang w:eastAsia="ru-RU"/>
    </w:rPr>
  </w:style>
  <w:style w:type="paragraph" w:styleId="ae">
    <w:name w:val="header"/>
    <w:basedOn w:val="a"/>
    <w:link w:val="af"/>
    <w:rsid w:val="0019557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Верхний колонтитул Знак"/>
    <w:basedOn w:val="a0"/>
    <w:link w:val="ae"/>
    <w:rsid w:val="00195578"/>
    <w:rPr>
      <w:rFonts w:ascii="Times New Roman" w:eastAsia="Times New Roman" w:hAnsi="Times New Roman" w:cs="Times New Roman"/>
      <w:sz w:val="24"/>
      <w:szCs w:val="24"/>
      <w:lang w:eastAsia="ru-RU"/>
    </w:rPr>
  </w:style>
  <w:style w:type="table" w:styleId="af0">
    <w:name w:val="Table Grid"/>
    <w:basedOn w:val="a1"/>
    <w:rsid w:val="0019557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
    <w:link w:val="af2"/>
    <w:uiPriority w:val="99"/>
    <w:semiHidden/>
    <w:unhideWhenUsed/>
    <w:rsid w:val="005433EC"/>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5433E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E329C4-2804-4B50-A0A1-0D2818C36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23</Pages>
  <Words>8115</Words>
  <Characters>46258</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mischa</dc:creator>
  <cp:lastModifiedBy>Пользователь</cp:lastModifiedBy>
  <cp:revision>4</cp:revision>
  <dcterms:created xsi:type="dcterms:W3CDTF">2020-12-01T09:05:00Z</dcterms:created>
  <dcterms:modified xsi:type="dcterms:W3CDTF">2021-01-25T18:04:00Z</dcterms:modified>
</cp:coreProperties>
</file>